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30" w:rsidRDefault="00BA3530" w:rsidP="00BA3530">
      <w:pPr>
        <w:pStyle w:val="a3"/>
        <w:spacing w:before="4"/>
        <w:rPr>
          <w:sz w:val="17"/>
        </w:rPr>
      </w:pPr>
    </w:p>
    <w:p w:rsidR="00BA3530" w:rsidRPr="00F00E8E" w:rsidRDefault="00BA3530" w:rsidP="00BA3530">
      <w:pPr>
        <w:rPr>
          <w:b/>
        </w:rPr>
      </w:pPr>
      <w:r>
        <w:rPr>
          <w:b/>
        </w:rPr>
        <w:t>м</w:t>
      </w:r>
      <w:r w:rsidRPr="00F00E8E">
        <w:rPr>
          <w:b/>
        </w:rPr>
        <w:t>униципальное</w:t>
      </w:r>
      <w:r>
        <w:rPr>
          <w:b/>
        </w:rPr>
        <w:t xml:space="preserve"> казенное </w:t>
      </w:r>
      <w:r w:rsidRPr="00F00E8E">
        <w:rPr>
          <w:b/>
        </w:rPr>
        <w:t>общеобразовательное учреждение «</w:t>
      </w:r>
      <w:r>
        <w:rPr>
          <w:b/>
        </w:rPr>
        <w:t xml:space="preserve">Машкинская </w:t>
      </w:r>
      <w:r w:rsidRPr="00F00E8E">
        <w:rPr>
          <w:b/>
        </w:rPr>
        <w:t>основная общеобразовательная школа»</w:t>
      </w:r>
      <w:r>
        <w:rPr>
          <w:b/>
        </w:rPr>
        <w:t xml:space="preserve"> Конышевского района К</w:t>
      </w:r>
      <w:r w:rsidRPr="00F00E8E">
        <w:rPr>
          <w:b/>
        </w:rPr>
        <w:t>урской области</w:t>
      </w:r>
    </w:p>
    <w:p w:rsidR="00BA3530" w:rsidRDefault="00BA3530" w:rsidP="00BA3530">
      <w:pPr>
        <w:jc w:val="center"/>
      </w:pPr>
    </w:p>
    <w:p w:rsidR="00BA3530" w:rsidRDefault="00BA3530" w:rsidP="00BA3530">
      <w:pPr>
        <w:jc w:val="center"/>
      </w:pPr>
    </w:p>
    <w:p w:rsidR="00BA3530" w:rsidRDefault="00BA3530" w:rsidP="00BA3530"/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3835"/>
        <w:gridCol w:w="3969"/>
      </w:tblGrid>
      <w:tr w:rsidR="00BA3530" w:rsidTr="001443A2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30" w:rsidRDefault="00BA3530" w:rsidP="001443A2">
            <w:pPr>
              <w:tabs>
                <w:tab w:val="left" w:pos="9288"/>
              </w:tabs>
            </w:pPr>
            <w:r>
              <w:rPr>
                <w:b/>
              </w:rPr>
              <w:t>«Согласована»</w:t>
            </w:r>
            <w:r>
              <w:t xml:space="preserve"> на заседании ШМО учителей предметников </w:t>
            </w:r>
          </w:p>
          <w:p w:rsidR="00BA3530" w:rsidRDefault="00BA3530" w:rsidP="001443A2">
            <w:pPr>
              <w:tabs>
                <w:tab w:val="left" w:pos="9288"/>
              </w:tabs>
              <w:jc w:val="both"/>
              <w:rPr>
                <w:u w:val="single"/>
              </w:rPr>
            </w:pPr>
            <w:r>
              <w:t xml:space="preserve">Протокол от </w:t>
            </w:r>
            <w:r>
              <w:rPr>
                <w:u w:val="single"/>
              </w:rPr>
              <w:t>«</w:t>
            </w:r>
            <w:proofErr w:type="gramStart"/>
            <w:r w:rsidR="00DF0532">
              <w:rPr>
                <w:u w:val="single"/>
              </w:rPr>
              <w:t>31</w:t>
            </w:r>
            <w:r>
              <w:rPr>
                <w:u w:val="single"/>
              </w:rPr>
              <w:t xml:space="preserve">  »</w:t>
            </w:r>
            <w:proofErr w:type="gramEnd"/>
            <w:r w:rsidR="00DF0532">
              <w:rPr>
                <w:u w:val="single"/>
              </w:rPr>
              <w:t>08</w:t>
            </w:r>
            <w:r>
              <w:rPr>
                <w:u w:val="single"/>
              </w:rPr>
              <w:t xml:space="preserve">    2023г</w:t>
            </w:r>
            <w:r>
              <w:t xml:space="preserve"> № </w:t>
            </w:r>
            <w:r w:rsidR="00DF0532">
              <w:t>1</w:t>
            </w:r>
            <w:r>
              <w:t xml:space="preserve"> </w:t>
            </w:r>
          </w:p>
          <w:p w:rsidR="00BA3530" w:rsidRDefault="00BA3530" w:rsidP="001443A2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30" w:rsidRDefault="00BA3530" w:rsidP="001443A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«Принята»</w:t>
            </w:r>
          </w:p>
          <w:p w:rsidR="00BA3530" w:rsidRDefault="00BA3530" w:rsidP="001443A2">
            <w:pPr>
              <w:tabs>
                <w:tab w:val="left" w:pos="9288"/>
              </w:tabs>
              <w:jc w:val="both"/>
            </w:pPr>
            <w:r>
              <w:t>на педагогическом совете школы</w:t>
            </w:r>
          </w:p>
          <w:p w:rsidR="00BA3530" w:rsidRPr="00DB6C35" w:rsidRDefault="00BA3530" w:rsidP="001443A2">
            <w:pPr>
              <w:tabs>
                <w:tab w:val="left" w:pos="9288"/>
              </w:tabs>
              <w:jc w:val="both"/>
            </w:pPr>
            <w:proofErr w:type="gramStart"/>
            <w:r>
              <w:t>Протокол  от</w:t>
            </w:r>
            <w:proofErr w:type="gramEnd"/>
            <w:r>
              <w:rPr>
                <w:u w:val="single"/>
              </w:rPr>
              <w:t xml:space="preserve">« </w:t>
            </w:r>
            <w:r w:rsidR="00DF0532">
              <w:rPr>
                <w:u w:val="single"/>
              </w:rPr>
              <w:t>31</w:t>
            </w:r>
            <w:r>
              <w:rPr>
                <w:u w:val="single"/>
              </w:rPr>
              <w:t xml:space="preserve">  »  </w:t>
            </w:r>
            <w:r w:rsidR="00DF0532">
              <w:rPr>
                <w:u w:val="single"/>
              </w:rPr>
              <w:t>08</w:t>
            </w:r>
            <w:r>
              <w:rPr>
                <w:u w:val="single"/>
              </w:rPr>
              <w:t xml:space="preserve">       20</w:t>
            </w:r>
            <w:r>
              <w:rPr>
                <w:u w:val="single"/>
                <w:lang w:val="tt-RU"/>
              </w:rPr>
              <w:t>23</w:t>
            </w:r>
            <w:r>
              <w:rPr>
                <w:u w:val="single"/>
              </w:rPr>
              <w:t xml:space="preserve"> г.</w:t>
            </w:r>
            <w:r>
              <w:t xml:space="preserve"> № </w:t>
            </w:r>
            <w:r w:rsidR="00DF0532">
              <w:t>1</w:t>
            </w:r>
            <w:r>
              <w:t xml:space="preserve"> </w:t>
            </w:r>
          </w:p>
          <w:p w:rsidR="00BA3530" w:rsidRDefault="00BA3530" w:rsidP="001443A2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30" w:rsidRDefault="00BA3530" w:rsidP="001443A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«Утверждена»</w:t>
            </w:r>
          </w:p>
          <w:p w:rsidR="00BA3530" w:rsidRDefault="00BA3530" w:rsidP="001443A2">
            <w:pPr>
              <w:tabs>
                <w:tab w:val="left" w:pos="9288"/>
              </w:tabs>
              <w:jc w:val="both"/>
            </w:pPr>
            <w:r>
              <w:t>приказом директора школы</w:t>
            </w:r>
          </w:p>
          <w:p w:rsidR="00BA3530" w:rsidRDefault="00BA3530" w:rsidP="001443A2">
            <w:pPr>
              <w:tabs>
                <w:tab w:val="left" w:pos="9288"/>
              </w:tabs>
              <w:jc w:val="both"/>
            </w:pPr>
            <w:proofErr w:type="gramStart"/>
            <w:r>
              <w:t>от</w:t>
            </w:r>
            <w:r>
              <w:rPr>
                <w:u w:val="single"/>
              </w:rPr>
              <w:t xml:space="preserve">«  </w:t>
            </w:r>
            <w:proofErr w:type="gramEnd"/>
            <w:r>
              <w:rPr>
                <w:u w:val="single"/>
              </w:rPr>
              <w:t xml:space="preserve"> </w:t>
            </w:r>
            <w:r w:rsidR="00DF0532">
              <w:rPr>
                <w:u w:val="single"/>
              </w:rPr>
              <w:t>01</w:t>
            </w:r>
            <w:r>
              <w:rPr>
                <w:u w:val="single"/>
              </w:rPr>
              <w:t xml:space="preserve">   »      </w:t>
            </w:r>
            <w:r w:rsidR="00DF0532">
              <w:rPr>
                <w:u w:val="single"/>
              </w:rPr>
              <w:t>09</w:t>
            </w:r>
            <w:r>
              <w:rPr>
                <w:u w:val="single"/>
              </w:rPr>
              <w:t xml:space="preserve">           20</w:t>
            </w:r>
            <w:r>
              <w:rPr>
                <w:u w:val="single"/>
                <w:lang w:val="tt-RU"/>
              </w:rPr>
              <w:t>23</w:t>
            </w:r>
            <w:r>
              <w:rPr>
                <w:u w:val="single"/>
              </w:rPr>
              <w:t>г.</w:t>
            </w:r>
          </w:p>
          <w:p w:rsidR="00BA3530" w:rsidRDefault="00BA3530" w:rsidP="001443A2">
            <w:pPr>
              <w:tabs>
                <w:tab w:val="left" w:pos="9288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 w:rsidR="00DF0532">
              <w:rPr>
                <w:u w:val="single"/>
              </w:rPr>
              <w:t>01-19</w:t>
            </w:r>
            <w:bookmarkStart w:id="0" w:name="_GoBack"/>
            <w:bookmarkEnd w:id="0"/>
            <w:r>
              <w:rPr>
                <w:u w:val="single"/>
              </w:rPr>
              <w:t xml:space="preserve">    </w:t>
            </w:r>
          </w:p>
          <w:p w:rsidR="00BA3530" w:rsidRDefault="00BA3530" w:rsidP="001443A2">
            <w:pPr>
              <w:tabs>
                <w:tab w:val="left" w:pos="9288"/>
              </w:tabs>
              <w:jc w:val="center"/>
            </w:pPr>
          </w:p>
          <w:p w:rsidR="00BA3530" w:rsidRDefault="00BA3530" w:rsidP="001443A2">
            <w:r>
              <w:t>_____________/Воронова Л.В. /</w:t>
            </w:r>
          </w:p>
        </w:tc>
      </w:tr>
    </w:tbl>
    <w:p w:rsidR="00BA3530" w:rsidRDefault="00BA3530" w:rsidP="00BA3530"/>
    <w:p w:rsidR="00BA3530" w:rsidRDefault="00BA3530" w:rsidP="00BA3530">
      <w:pPr>
        <w:jc w:val="center"/>
        <w:rPr>
          <w:b/>
          <w:sz w:val="44"/>
          <w:szCs w:val="44"/>
        </w:rPr>
      </w:pPr>
    </w:p>
    <w:p w:rsidR="00BA3530" w:rsidRDefault="00BA3530" w:rsidP="00BA3530">
      <w:pPr>
        <w:jc w:val="center"/>
        <w:rPr>
          <w:b/>
          <w:sz w:val="44"/>
          <w:szCs w:val="44"/>
        </w:rPr>
      </w:pPr>
    </w:p>
    <w:p w:rsidR="00BA3530" w:rsidRDefault="00BA3530" w:rsidP="00BA3530">
      <w:pPr>
        <w:jc w:val="center"/>
        <w:rPr>
          <w:b/>
          <w:sz w:val="44"/>
          <w:szCs w:val="44"/>
        </w:rPr>
      </w:pPr>
      <w:r w:rsidRPr="000A3E02">
        <w:rPr>
          <w:b/>
          <w:sz w:val="44"/>
          <w:szCs w:val="44"/>
        </w:rPr>
        <w:t>Рабочая программа</w:t>
      </w:r>
      <w:r>
        <w:rPr>
          <w:b/>
          <w:sz w:val="44"/>
          <w:szCs w:val="44"/>
        </w:rPr>
        <w:t xml:space="preserve"> учебного предмета</w:t>
      </w:r>
    </w:p>
    <w:p w:rsidR="00BA3530" w:rsidRDefault="00BA3530" w:rsidP="00BA35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вероятность и статистика</w:t>
      </w:r>
    </w:p>
    <w:p w:rsidR="00BA3530" w:rsidRDefault="00BA3530" w:rsidP="00BA35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7-9 классы</w:t>
      </w:r>
    </w:p>
    <w:p w:rsidR="00BA3530" w:rsidRPr="00FC389B" w:rsidRDefault="00BA3530" w:rsidP="00BA3530">
      <w:pPr>
        <w:jc w:val="center"/>
        <w:rPr>
          <w:b/>
          <w:sz w:val="44"/>
          <w:szCs w:val="44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I квалификационной категории</w:t>
      </w: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Безбородкова</w:t>
      </w:r>
      <w:proofErr w:type="spellEnd"/>
      <w:r>
        <w:rPr>
          <w:b/>
          <w:sz w:val="32"/>
          <w:szCs w:val="32"/>
        </w:rPr>
        <w:t xml:space="preserve"> С.А.</w:t>
      </w: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</w:p>
    <w:p w:rsidR="00621443" w:rsidRDefault="00621443" w:rsidP="00BA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2023г</w:t>
      </w:r>
    </w:p>
    <w:p w:rsidR="00BA3530" w:rsidRDefault="00BA3530" w:rsidP="00BA3530">
      <w:pPr>
        <w:jc w:val="center"/>
        <w:rPr>
          <w:b/>
          <w:sz w:val="32"/>
          <w:szCs w:val="32"/>
        </w:rPr>
      </w:pPr>
    </w:p>
    <w:p w:rsidR="00621443" w:rsidRPr="00621443" w:rsidRDefault="00621443" w:rsidP="0062144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621443">
        <w:rPr>
          <w:rFonts w:eastAsiaTheme="minorHAnsi"/>
          <w:b/>
          <w:bCs/>
          <w:sz w:val="24"/>
          <w:szCs w:val="24"/>
        </w:rPr>
        <w:t>ПОЯСНИТЕЛЬНАЯ ЗАПИСКА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Предмет "Вероятность и статистика" является разделом курса "Математика". Рабочая программа по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предмету "Вероятность и статистика" для обучающихся 7-9 классов разработана на основе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Федерального государственного образовательного стандарта основного общего образования с учётом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 современных мировых требований, предъявляемых к математическому образованию, и традиций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российского образования, которые обеспечивают овладение ключевыми компетенциями,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составляющими основу для непрерывного образования и саморазвития, а также целостность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общекультурного</w:t>
      </w:r>
      <w:proofErr w:type="gramEnd"/>
      <w:r w:rsidRPr="00621443">
        <w:rPr>
          <w:rFonts w:eastAsiaTheme="minorHAnsi"/>
          <w:sz w:val="24"/>
          <w:szCs w:val="24"/>
        </w:rPr>
        <w:t>, личностного и познавательного развития обучающихся. В программе учтены идеи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 положения Концепции развития математического образования в Российской Федерации. В эпоху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цифровой трансформации всех сфер человеческой деятельности невозможно стать образованным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современным человеком без базовой математической подготовки. Уже в школе математика служит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опорным предметом для изучения смежных дисциплин, а после школы реальной необходимостью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становится непрерывное образование, что требует полноценной базовой общеобразовательной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подготовки, в том числе и математической. Это обусловлено тем, что в наши дни растёт число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профессий</w:t>
      </w:r>
      <w:proofErr w:type="gramEnd"/>
      <w:r w:rsidRPr="00621443">
        <w:rPr>
          <w:rFonts w:eastAsiaTheme="minorHAnsi"/>
          <w:sz w:val="24"/>
          <w:szCs w:val="24"/>
        </w:rPr>
        <w:t>, связанных с непосредственным применением математики: и в сфере экономики, и в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бизнесе</w:t>
      </w:r>
      <w:proofErr w:type="gramEnd"/>
      <w:r w:rsidRPr="00621443">
        <w:rPr>
          <w:rFonts w:eastAsiaTheme="minorHAnsi"/>
          <w:sz w:val="24"/>
          <w:szCs w:val="24"/>
        </w:rPr>
        <w:t>, и в технологических областях, и даже в гуманитарных сферах. Таким образом, круг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школьников, для которых математика может стать значимым предметом, расширяется.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Практическая полезность математики обусловлена тем, что её предметом являются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фундаментальные</w:t>
      </w:r>
      <w:proofErr w:type="gramEnd"/>
      <w:r w:rsidRPr="00621443">
        <w:rPr>
          <w:rFonts w:eastAsiaTheme="minorHAnsi"/>
          <w:sz w:val="24"/>
          <w:szCs w:val="24"/>
        </w:rPr>
        <w:t xml:space="preserve"> структуры нашего мира: пространственные формы и количественные отношения от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простейших</w:t>
      </w:r>
      <w:proofErr w:type="gramEnd"/>
      <w:r w:rsidRPr="00621443">
        <w:rPr>
          <w:rFonts w:eastAsiaTheme="minorHAnsi"/>
          <w:sz w:val="24"/>
          <w:szCs w:val="24"/>
        </w:rPr>
        <w:t>, усваиваемых в непосредственном опыте, до достаточно сложных, необходимых для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развития научных и прикладных идей. Без конкретных математических знаний затруднено понимание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принципов устройства и использования современной техники, восприятие и интерпретация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разнообразной</w:t>
      </w:r>
      <w:proofErr w:type="gramEnd"/>
      <w:r w:rsidRPr="00621443">
        <w:rPr>
          <w:rFonts w:eastAsiaTheme="minorHAnsi"/>
          <w:sz w:val="24"/>
          <w:szCs w:val="24"/>
        </w:rPr>
        <w:t xml:space="preserve"> социальной, экономической, политической информации, малоэффективна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повседневная практическая деятельность. Каждому человеку в своей жизни приходится выполнять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расчёты и составлять алгоритмы, находить и применять формулы, владеть практическими приёмами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геометрических измерений и построений, читать информацию, представленную в виде таблиц,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диаграмм и графиков, жить в условиях неопределённости и понимать вероятностный характер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случайных событий.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Одновременно с расширением сфер применения математики в современном обществе всё более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важным</w:t>
      </w:r>
      <w:proofErr w:type="gramEnd"/>
      <w:r w:rsidRPr="00621443">
        <w:rPr>
          <w:rFonts w:eastAsiaTheme="minorHAnsi"/>
          <w:sz w:val="24"/>
          <w:szCs w:val="24"/>
        </w:rPr>
        <w:t xml:space="preserve"> становится математический стиль мышления, проявляющийся в определённых умственных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навыках</w:t>
      </w:r>
      <w:proofErr w:type="gramEnd"/>
      <w:r w:rsidRPr="00621443">
        <w:rPr>
          <w:rFonts w:eastAsiaTheme="minorHAnsi"/>
          <w:sz w:val="24"/>
          <w:szCs w:val="24"/>
        </w:rPr>
        <w:t>. В процессе изучения математики в арсенал приёмов и методов мышления человека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естественным образом включаются индукция и дедукция, обобщение и конкретизация, анализ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синтез, классификация и систематизация, абстрагирование и аналогия. Объекты математических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умозаключений, правила их конструирования раскрывают механизм логических построений,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способствуют выработке умения формулировать, обосновывать и доказывать суждения, тем самым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развивают логическое мышление. Ведущая роль принадлежит математике и в формировании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алгоритмической</w:t>
      </w:r>
      <w:proofErr w:type="gramEnd"/>
      <w:r w:rsidRPr="00621443">
        <w:rPr>
          <w:rFonts w:eastAsiaTheme="minorHAnsi"/>
          <w:sz w:val="24"/>
          <w:szCs w:val="24"/>
        </w:rPr>
        <w:t xml:space="preserve"> компоненты мышления и воспитании умений действовать по заданным алгоритмам,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совершенствовать известные и конструировать новые. В процессе решения задач — основой учебной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деятельности на уроках математики — развиваются также творческая и прикладная стороны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мышления.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Обучение математике даёт возможность развивать у обучающихся точную, рациональную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информативную</w:t>
      </w:r>
      <w:proofErr w:type="gramEnd"/>
      <w:r w:rsidRPr="00621443">
        <w:rPr>
          <w:rFonts w:eastAsiaTheme="minorHAnsi"/>
          <w:sz w:val="24"/>
          <w:szCs w:val="24"/>
        </w:rPr>
        <w:t xml:space="preserve"> речь, умение отбирать наиболее подходящие языковые, символические, графические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средства для выражения суждений и наглядного их представления.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Необходимым компонентом общей культуры в современном толковании является общее знакомство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 методами познания действительности, представление о предмете и методах математики, их отличий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от</w:t>
      </w:r>
      <w:proofErr w:type="gramEnd"/>
      <w:r w:rsidRPr="00621443">
        <w:rPr>
          <w:rFonts w:eastAsiaTheme="minorHAnsi"/>
          <w:sz w:val="24"/>
          <w:szCs w:val="24"/>
        </w:rPr>
        <w:t xml:space="preserve"> методов других естественных и гуманитарных наук, об особенностях применения математики для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решения научных и прикладных задач. Таким образом, математическое образование вносит свой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вклад в формирование общей культуры человека.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Изучение математики также способствует эстетическому воспитанию человека, пониманию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красоты и изящества математических рассуждений, восприятию геометрических форм, усвоению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идеи симметрии.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621443">
        <w:rPr>
          <w:rFonts w:eastAsiaTheme="minorHAnsi"/>
          <w:b/>
          <w:bCs/>
          <w:sz w:val="24"/>
          <w:szCs w:val="24"/>
        </w:rPr>
        <w:t>ЦЕЛИ ИЗУЧЕНИЯ УЧЕБНОГО КУРСА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 современном цифровом мире вероятность и статистика при обретают всё большую значимость,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как с точки зрения практических приложений, так и их роли в образовании, необходимом каждому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человеку. Возрастает число профессий, при овладении которыми требуется хорошая базовая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подготовка в области вероятности и статистики, такая подготовка важна для продолжения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lastRenderedPageBreak/>
        <w:t>образования и для успешной профессиональной карьеры. Каждый человек постоянно принимает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решения на основе имеющихся у него данных. А для обоснованного принятия решения в условиях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недостатка</w:t>
      </w:r>
      <w:proofErr w:type="gramEnd"/>
      <w:r w:rsidRPr="00621443">
        <w:rPr>
          <w:rFonts w:eastAsiaTheme="minorHAnsi"/>
          <w:sz w:val="24"/>
          <w:szCs w:val="24"/>
        </w:rPr>
        <w:t xml:space="preserve"> или избытка информации необходимо в том числе хорошо сформированное вероятностное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 статистическое мышление.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Именно поэтому остро встала необходимость сформировать у обучающихся функциональную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грамотность, включающую в себя в качестве неотъемлемой составляющей умение воспринимать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критически анализировать информацию, представленную в различных формах, понимать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вероятностный характер многих реальных процессов и зависимостей, производить простейшие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вероятностные расчёты. Знакомство с основными принципами сбора, анализа и представления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данных</w:t>
      </w:r>
      <w:proofErr w:type="gramEnd"/>
      <w:r w:rsidRPr="00621443">
        <w:rPr>
          <w:rFonts w:eastAsiaTheme="minorHAnsi"/>
          <w:sz w:val="24"/>
          <w:szCs w:val="24"/>
        </w:rPr>
        <w:t xml:space="preserve"> из различных сфер жизни общества и государства приобщает обучающихся к общественным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интересам. Изучение основ комбинаторики развивает навыки организации перебора и подсчёта числа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вариантов, в том числе, в прикладных задачах. Знакомство с основами теории графов создаёт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математический фундамент для формирования компетенций в области информатики и цифровых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технологий. Помимо этого, при изучении статистики и вероятности обогащаются представления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учащихся о современной картине мира и методах его исследования, формируется понимание роли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статистики как источника социально значимой информации и закладываются основы вероятностного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мышления.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 соответствии с данными целями в структуре программы учебного курса «Вероятность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статистика</w:t>
      </w:r>
      <w:proofErr w:type="gramEnd"/>
      <w:r w:rsidRPr="00621443">
        <w:rPr>
          <w:rFonts w:eastAsiaTheme="minorHAnsi"/>
          <w:sz w:val="24"/>
          <w:szCs w:val="24"/>
        </w:rPr>
        <w:t>» основной школы выделены следующие содержательно-методические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линии: «Представление данных и описательная статистика»; «Вероятность»; «Элементы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комбинаторики»; «Введение в теорию графов».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Содержание линии «Представление данных и описательная статистика» служит основой для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формирования навыков работы с информацией: от чтения и интерпретации информации,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представленной</w:t>
      </w:r>
      <w:proofErr w:type="gramEnd"/>
      <w:r w:rsidRPr="00621443">
        <w:rPr>
          <w:rFonts w:eastAsiaTheme="minorHAnsi"/>
          <w:sz w:val="24"/>
          <w:szCs w:val="24"/>
        </w:rPr>
        <w:t xml:space="preserve"> в таблицах, на диаграммах и графиках до сбора, представления и анализа данных с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использованием статистических характеристик средних и рассеивания. Работая с данными,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обучающиеся учатся считывать и интерпретировать данные, выдвигать, аргументировать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критиковать простейшие гипотезы, размышлять над факторами, вызывающими изменчивость,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оценивать их влияние на рассматриваемые величины и процессы.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Интуитивное представление о случайной изменчивости, исследование закономерностей 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тенденций становится мотивирующей основой для изучения теории вероятностей. Большое значение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здесь имеют практические задания, в частности опыты с классическими вероятностными моделями.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Понятие вероятности вводится как мера правдоподобия случайного события. При изучении курса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обучающиеся</w:t>
      </w:r>
      <w:proofErr w:type="gramEnd"/>
      <w:r w:rsidRPr="00621443">
        <w:rPr>
          <w:rFonts w:eastAsiaTheme="minorHAnsi"/>
          <w:sz w:val="24"/>
          <w:szCs w:val="24"/>
        </w:rPr>
        <w:t xml:space="preserve"> знакомятся с простейшими методами вычисления вероятностей в случайных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экспериментах</w:t>
      </w:r>
      <w:proofErr w:type="gramEnd"/>
      <w:r w:rsidRPr="00621443">
        <w:rPr>
          <w:rFonts w:eastAsiaTheme="minorHAnsi"/>
          <w:sz w:val="24"/>
          <w:szCs w:val="24"/>
        </w:rPr>
        <w:t xml:space="preserve"> с равновозможными элементарными исходами, вероятностными законами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позволяющими</w:t>
      </w:r>
      <w:proofErr w:type="gramEnd"/>
      <w:r w:rsidRPr="00621443">
        <w:rPr>
          <w:rFonts w:eastAsiaTheme="minorHAnsi"/>
          <w:sz w:val="24"/>
          <w:szCs w:val="24"/>
        </w:rPr>
        <w:t xml:space="preserve"> ставить и решать более сложные задачи. В курс входят начальные представления о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21443">
        <w:rPr>
          <w:rFonts w:eastAsiaTheme="minorHAnsi"/>
          <w:sz w:val="24"/>
          <w:szCs w:val="24"/>
        </w:rPr>
        <w:t>случайных</w:t>
      </w:r>
      <w:proofErr w:type="gramEnd"/>
      <w:r w:rsidRPr="00621443">
        <w:rPr>
          <w:rFonts w:eastAsiaTheme="minorHAnsi"/>
          <w:sz w:val="24"/>
          <w:szCs w:val="24"/>
        </w:rPr>
        <w:t xml:space="preserve"> величинах и их числовых характеристиках.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Также в рамках этого курса осуществляется знакомство обучающихся с множествами и основными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операциями над множествами, рассматриваются примеры применения для решения задач, а также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использования в других математических курсах и учебных предметах.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621443">
        <w:rPr>
          <w:rFonts w:eastAsiaTheme="minorHAnsi"/>
          <w:b/>
          <w:bCs/>
          <w:sz w:val="24"/>
          <w:szCs w:val="24"/>
        </w:rPr>
        <w:t>МЕСТО УЧЕБНОГО КУРСА В УЧЕБНОМ ПЛАНЕ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В 7—9 классах изучается курс «Вероятность и статистика», в который входят разделы: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«Представление данных и описательная статистика»; «Вероятность»; «Элементы комбинаторики»;</w:t>
      </w:r>
    </w:p>
    <w:p w:rsidR="00621443" w:rsidRP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«Введение в теорию графов».</w:t>
      </w:r>
    </w:p>
    <w:p w:rsidR="00621443" w:rsidRDefault="00621443" w:rsidP="00621443">
      <w:pPr>
        <w:widowControl/>
        <w:adjustRightInd w:val="0"/>
        <w:rPr>
          <w:rFonts w:eastAsiaTheme="minorHAnsi"/>
          <w:sz w:val="24"/>
          <w:szCs w:val="24"/>
        </w:rPr>
      </w:pPr>
      <w:r w:rsidRPr="00621443">
        <w:rPr>
          <w:rFonts w:eastAsiaTheme="minorHAnsi"/>
          <w:sz w:val="24"/>
          <w:szCs w:val="24"/>
        </w:rPr>
        <w:t>На изучение данного курса отводит 1 учебный час в неделю в течение каждого года обучения, всего</w:t>
      </w:r>
      <w:r w:rsidR="006F0293">
        <w:rPr>
          <w:rFonts w:eastAsiaTheme="minorHAnsi"/>
          <w:sz w:val="24"/>
          <w:szCs w:val="24"/>
        </w:rPr>
        <w:t xml:space="preserve"> 102 часа.</w:t>
      </w:r>
    </w:p>
    <w:p w:rsidR="006F0293" w:rsidRPr="00621443" w:rsidRDefault="006F0293" w:rsidP="00621443">
      <w:pPr>
        <w:widowControl/>
        <w:adjustRightInd w:val="0"/>
        <w:rPr>
          <w:rFonts w:eastAsiaTheme="minorHAnsi"/>
          <w:sz w:val="24"/>
          <w:szCs w:val="24"/>
        </w:rPr>
      </w:pPr>
    </w:p>
    <w:p w:rsidR="006F0293" w:rsidRDefault="006F0293" w:rsidP="006F029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6F0293">
        <w:rPr>
          <w:rFonts w:eastAsiaTheme="minorHAnsi"/>
          <w:b/>
          <w:bCs/>
          <w:sz w:val="24"/>
          <w:szCs w:val="24"/>
        </w:rPr>
        <w:t>СОДЕРЖАНИЕ УЧЕБНОГО КУРСА "ВЕРОЯТНОСТЬ И СТАТИСТИКА"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0293" w:rsidRPr="006F0293" w:rsidRDefault="006F0293" w:rsidP="006F029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6F0293">
        <w:rPr>
          <w:rFonts w:eastAsiaTheme="minorHAnsi"/>
          <w:b/>
          <w:bCs/>
          <w:sz w:val="24"/>
          <w:szCs w:val="24"/>
        </w:rPr>
        <w:t>7 КЛАСС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Представление данных в виде таблиц, диаграмм, графиков. Заполнение таблиц, чтение и построение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диаграмм (столбиковых (столбчатых) и круговых). Чтение графиков реальных процессов. Извлечение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информации из диаграмм и таблиц, использование и интерпретация данных.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Описательная статистика: среднее арифметическое, медиана, размах, наибольшее и наименьшее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значения набора числовых данных. Примеры случайной изменчивости.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Случайный эксперимент (опыт) и случайное событие. Вероятность и частота. Роль маловероятных и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практически достоверных событий в природе и в обществе. Монета и игральная кость в теории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вероятностей.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Граф, вершина, ребро. Степень вершины. Число рёбер и суммарная степень вершин. Представление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lastRenderedPageBreak/>
        <w:t>о связности графа. Цепи и циклы. Пути в графах. Обход графа (</w:t>
      </w:r>
      <w:proofErr w:type="spellStart"/>
      <w:r w:rsidRPr="006F0293">
        <w:rPr>
          <w:rFonts w:eastAsiaTheme="minorHAnsi"/>
          <w:sz w:val="24"/>
          <w:szCs w:val="24"/>
        </w:rPr>
        <w:t>эйлеров</w:t>
      </w:r>
      <w:proofErr w:type="spellEnd"/>
      <w:r w:rsidRPr="006F0293">
        <w:rPr>
          <w:rFonts w:eastAsiaTheme="minorHAnsi"/>
          <w:sz w:val="24"/>
          <w:szCs w:val="24"/>
        </w:rPr>
        <w:t xml:space="preserve"> путь). Представление об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F0293">
        <w:rPr>
          <w:rFonts w:eastAsiaTheme="minorHAnsi"/>
          <w:sz w:val="24"/>
          <w:szCs w:val="24"/>
        </w:rPr>
        <w:t>ориентированном</w:t>
      </w:r>
      <w:proofErr w:type="gramEnd"/>
      <w:r w:rsidRPr="006F0293">
        <w:rPr>
          <w:rFonts w:eastAsiaTheme="minorHAnsi"/>
          <w:sz w:val="24"/>
          <w:szCs w:val="24"/>
        </w:rPr>
        <w:t xml:space="preserve"> графе. Решение задач с помощью графов.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6F0293">
        <w:rPr>
          <w:rFonts w:eastAsiaTheme="minorHAnsi"/>
          <w:b/>
          <w:bCs/>
          <w:sz w:val="24"/>
          <w:szCs w:val="24"/>
        </w:rPr>
        <w:t>8 КЛАСС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Представление данных в виде таблиц, диаграмм, графиков. Множество, элемент множества,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подмножество. Операции над множествами: объединение, пересечение, дополнение. Свойства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операций над множествами: переместительное, сочетательное, распределительное, включения.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Использование графического представления множеств для описания реальных процессов и явлений,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при решении задач.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Измерение рассеивания данных. Дисперсия и стандартное отклонение числовых наборов.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Диаграмма рассеивания.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Элементарные события случайного опыта. Случайные события. Вероятности событий. Опыты с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равновозможными элементарными событиями. Случайный выбор. Связь между маловероятными и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практически достоверными событиями в природе, обществе и науке.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Дерево. Свойства деревьев: единственность пути, существование висячей вершины, связь между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числом вершин и числом рёбер. Правило умножения. Решение задач с помощью графов.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Противоположные события. Диаграмма Эйлера. Объединение и пересечение событий.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Несовместные события. Формула сложения вероятностей. Условная вероятность. Правило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умножения. Независимые события. Представление эксперимента в виде дерева. Решение задач на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6F0293">
        <w:rPr>
          <w:rFonts w:eastAsiaTheme="minorHAnsi"/>
          <w:sz w:val="24"/>
          <w:szCs w:val="24"/>
        </w:rPr>
        <w:t>нахождение</w:t>
      </w:r>
      <w:proofErr w:type="gramEnd"/>
      <w:r w:rsidRPr="006F0293">
        <w:rPr>
          <w:rFonts w:eastAsiaTheme="minorHAnsi"/>
          <w:sz w:val="24"/>
          <w:szCs w:val="24"/>
        </w:rPr>
        <w:t xml:space="preserve"> вероятностей с по мощью дерева случайного эксперимента, диаграмм Эйлера.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6F0293">
        <w:rPr>
          <w:rFonts w:eastAsiaTheme="minorHAnsi"/>
          <w:b/>
          <w:bCs/>
          <w:sz w:val="24"/>
          <w:szCs w:val="24"/>
        </w:rPr>
        <w:t>9 КЛАСС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Представление данных в виде таблиц, диаграмм, графиков, интерпретация данных. Чтение и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построение таблиц, диаграмм, графиков по реальным данным.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Перестановки и факториал. Сочетания и число сочетаний. Треугольник Паскаля. Решение задач с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использованием комбинаторики.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Геометрическая вероятность. Случайный выбор точки из фигуры на плоскости, из отрезка и из дуги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окружности.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Испытание. Успех и неудача. Серия испытаний до первого успеха. Серия испытаний Бернулли.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Вероятности событий в серии испытаний Бернулли.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Случайная величина и распределение вероятностей. Математическое ожидание и дисперсия.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Примеры математического ожидания как теоретического среднего значения величины.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Математическое ожидание и дисперсия случайной величины «число успехов в серии испытаний</w:t>
      </w:r>
    </w:p>
    <w:p w:rsidR="006F0293" w:rsidRP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Бернулли».</w:t>
      </w:r>
    </w:p>
    <w:p w:rsidR="006F0293" w:rsidRDefault="006F0293" w:rsidP="006F0293">
      <w:pPr>
        <w:widowControl/>
        <w:adjustRightInd w:val="0"/>
        <w:rPr>
          <w:rFonts w:eastAsiaTheme="minorHAnsi"/>
          <w:sz w:val="24"/>
          <w:szCs w:val="24"/>
        </w:rPr>
      </w:pPr>
      <w:r w:rsidRPr="006F0293">
        <w:rPr>
          <w:rFonts w:eastAsiaTheme="minorHAnsi"/>
          <w:sz w:val="24"/>
          <w:szCs w:val="24"/>
        </w:rPr>
        <w:t>Понятие о законе больших чисел. Измерение вероятностей с помощью частот. Роль и значение</w:t>
      </w:r>
      <w:r w:rsidR="00BC276C">
        <w:rPr>
          <w:rFonts w:eastAsiaTheme="minorHAnsi"/>
          <w:sz w:val="24"/>
          <w:szCs w:val="24"/>
        </w:rPr>
        <w:t xml:space="preserve"> больших чисел.</w:t>
      </w:r>
    </w:p>
    <w:p w:rsidR="00BC276C" w:rsidRPr="006F0293" w:rsidRDefault="00BC276C" w:rsidP="006F0293">
      <w:pPr>
        <w:widowControl/>
        <w:adjustRightInd w:val="0"/>
        <w:rPr>
          <w:rFonts w:eastAsiaTheme="minorHAnsi"/>
          <w:sz w:val="24"/>
          <w:szCs w:val="24"/>
        </w:rPr>
      </w:pPr>
    </w:p>
    <w:p w:rsidR="00BC276C" w:rsidRPr="00BC276C" w:rsidRDefault="00BC276C" w:rsidP="00BC276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ПЛАНИРУЕМЫЕ ОБРАЗОВАТЕЛЬНЫЕ РЕЗУЛЬТАТЫ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Освоение учебного предмета «Вероятность и статистика», как раздела курса "Математики" должно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обеспечивать</w:t>
      </w:r>
      <w:proofErr w:type="gramEnd"/>
      <w:r w:rsidRPr="00BC276C">
        <w:rPr>
          <w:rFonts w:eastAsiaTheme="minorHAnsi"/>
          <w:sz w:val="24"/>
          <w:szCs w:val="24"/>
        </w:rPr>
        <w:t xml:space="preserve"> достижение на уровне основного общего образования следующих личностных,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BC276C">
        <w:rPr>
          <w:rFonts w:eastAsiaTheme="minorHAnsi"/>
          <w:sz w:val="24"/>
          <w:szCs w:val="24"/>
        </w:rPr>
        <w:t>метапредметных</w:t>
      </w:r>
      <w:proofErr w:type="spellEnd"/>
      <w:r w:rsidRPr="00BC276C">
        <w:rPr>
          <w:rFonts w:eastAsiaTheme="minorHAnsi"/>
          <w:sz w:val="24"/>
          <w:szCs w:val="24"/>
        </w:rPr>
        <w:t xml:space="preserve"> и предметных образовательных результатов: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ЛИЧНОСТНЫЕ РЕЗУЛЬТАТЫ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Личностные результаты освоения программы учебного предмета «Вероятность и статистика»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характеризуются: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Патриотическое воспитание: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проявлением интереса к прошлому и настоящему российской математики, ценностным отношением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к достижениям российских математиков и российской математической школы, к использованию этих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достижений в других науках и прикладных сферах.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Гражданское и духовно-нравственное воспитание: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готовностью к выполнению обязанностей гражданина и реализации его прав, представлением о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математических</w:t>
      </w:r>
      <w:proofErr w:type="gramEnd"/>
      <w:r w:rsidRPr="00BC276C">
        <w:rPr>
          <w:rFonts w:eastAsiaTheme="minorHAnsi"/>
          <w:sz w:val="24"/>
          <w:szCs w:val="24"/>
        </w:rPr>
        <w:t xml:space="preserve"> основах функционирования различных структур, явлений, процедур гражданского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общества (выборы, опросы и пр.);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готовностью к обсуждению этических проблем, связанных с практическим применением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достижений науки, осознанием важности морально-этических принципов в деятельности учёного.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Трудовое воспитание: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установкой на активное участие в решении практических задач математической направленности,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осознанием</w:t>
      </w:r>
      <w:proofErr w:type="gramEnd"/>
      <w:r w:rsidRPr="00BC276C">
        <w:rPr>
          <w:rFonts w:eastAsiaTheme="minorHAnsi"/>
          <w:sz w:val="24"/>
          <w:szCs w:val="24"/>
        </w:rPr>
        <w:t xml:space="preserve"> важности математического образования на протяжении всей жизни для успешной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профессиональной деятельности и развитием необходимых умений;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осознанным выбором и построением индивидуальной траектории образования и жизненных планов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с учётом личных интересов и общественных потребностей.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lastRenderedPageBreak/>
        <w:t>Эстетическое воспитание</w:t>
      </w:r>
      <w:r w:rsidRPr="00BC276C">
        <w:rPr>
          <w:rFonts w:eastAsiaTheme="minorHAnsi"/>
          <w:sz w:val="24"/>
          <w:szCs w:val="24"/>
        </w:rPr>
        <w:t>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способностью к эмоциональному и эстетическому восприятию математических объектов, задач,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решений, рассуждений; умению видеть математические закономерности в искусстве.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Ценности научного познания: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ориентацией</w:t>
      </w:r>
      <w:proofErr w:type="gramEnd"/>
      <w:r w:rsidRPr="00BC276C">
        <w:rPr>
          <w:rFonts w:eastAsiaTheme="minorHAnsi"/>
          <w:sz w:val="24"/>
          <w:szCs w:val="24"/>
        </w:rPr>
        <w:t xml:space="preserve"> в деятельности на современную систему научных представлений об основных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закономерностях</w:t>
      </w:r>
      <w:proofErr w:type="gramEnd"/>
      <w:r w:rsidRPr="00BC276C">
        <w:rPr>
          <w:rFonts w:eastAsiaTheme="minorHAnsi"/>
          <w:sz w:val="24"/>
          <w:szCs w:val="24"/>
        </w:rPr>
        <w:t xml:space="preserve"> развития человека, природы и общества, пониманием математической науки как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сферы человеческой деятельности, этапов её развития и значимости для развития цивилизации;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овладением языком математики и математической культурой как средством познания мира;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овладением простейшими навыками исследовательской деятельности.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готовностью применять математические знания в интересах своего здоровья, ведения здорового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образа</w:t>
      </w:r>
      <w:proofErr w:type="gramEnd"/>
      <w:r w:rsidRPr="00BC276C">
        <w:rPr>
          <w:rFonts w:eastAsiaTheme="minorHAnsi"/>
          <w:sz w:val="24"/>
          <w:szCs w:val="24"/>
        </w:rPr>
        <w:t xml:space="preserve"> жизни (здоровое питание, сбалансированный режим занятий и отдыха, регулярная физическая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 xml:space="preserve">активность); </w:t>
      </w:r>
      <w:proofErr w:type="spellStart"/>
      <w:r w:rsidRPr="00BC276C">
        <w:rPr>
          <w:rFonts w:eastAsiaTheme="minorHAnsi"/>
          <w:sz w:val="24"/>
          <w:szCs w:val="24"/>
        </w:rPr>
        <w:t>сформированностью</w:t>
      </w:r>
      <w:proofErr w:type="spellEnd"/>
      <w:r w:rsidRPr="00BC276C">
        <w:rPr>
          <w:rFonts w:eastAsiaTheme="minorHAnsi"/>
          <w:sz w:val="24"/>
          <w:szCs w:val="24"/>
        </w:rPr>
        <w:t xml:space="preserve"> навыка рефлексии, признанием своего права на ошибку и такого же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права другого человека.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Экологическое воспитание: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ориентацией на применение математических знаний для решения задач в области сохранности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C276C">
        <w:rPr>
          <w:rFonts w:eastAsiaTheme="minorHAnsi"/>
          <w:sz w:val="24"/>
          <w:szCs w:val="24"/>
        </w:rPr>
        <w:t>окружающей</w:t>
      </w:r>
      <w:proofErr w:type="gramEnd"/>
      <w:r w:rsidRPr="00BC276C">
        <w:rPr>
          <w:rFonts w:eastAsiaTheme="minorHAnsi"/>
          <w:sz w:val="24"/>
          <w:szCs w:val="24"/>
        </w:rPr>
        <w:t xml:space="preserve"> среды, планирования поступков и оценки их возможных последствий для окружающей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среды; осознанием глобального характера экологических проблем и путей их решения.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Личностные результаты, обеспечивающие адаптацию обучающегося к изменяющимся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условиям социальной и природной среды: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— готовностью к действиям в условиях неопределённости, повышению уровня своей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компетентности через практическую деятельность, в том числе умение учиться у других людей,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приобретать в совместной деятельности новые знания, навыки и компетенции из опыта других;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— необходимостью в формировании новых знаний, в том числе формулировать идеи, понятия,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гипотезы об объектах и явлениях, в том числе ранее не известных, осознавать дефициты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собственных знаний и компетентностей, планировать своё развитие;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— способностью осознавать стрессовую ситуацию, воспринимать стрессовую ситуацию как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вызов, требующий контрмер, корректировать принимаемые решения и действия, формулировать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и оценивать риски и последствия, формировать опыт.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C276C">
        <w:rPr>
          <w:rFonts w:eastAsiaTheme="minorHAnsi"/>
          <w:b/>
          <w:bCs/>
          <w:sz w:val="24"/>
          <w:szCs w:val="24"/>
        </w:rPr>
        <w:t>МЕТАПРЕДМЕТНЫЕ РЕЗУЛЬТАТЫ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>Метапредметные результаты освоения программы учебного предмета «Вероятность и статистика»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sz w:val="24"/>
          <w:szCs w:val="24"/>
        </w:rPr>
        <w:t xml:space="preserve">характеризуются овладением </w:t>
      </w:r>
      <w:r w:rsidRPr="00BC276C">
        <w:rPr>
          <w:rFonts w:eastAsiaTheme="minorHAnsi"/>
          <w:i/>
          <w:iCs/>
          <w:sz w:val="24"/>
          <w:szCs w:val="24"/>
        </w:rPr>
        <w:t xml:space="preserve">универсальными </w:t>
      </w:r>
      <w:r w:rsidRPr="00BC276C">
        <w:rPr>
          <w:rFonts w:eastAsiaTheme="minorHAnsi"/>
          <w:b/>
          <w:bCs/>
          <w:i/>
          <w:iCs/>
          <w:sz w:val="24"/>
          <w:szCs w:val="24"/>
        </w:rPr>
        <w:t xml:space="preserve">познавательными </w:t>
      </w:r>
      <w:r w:rsidRPr="00BC276C">
        <w:rPr>
          <w:rFonts w:eastAsiaTheme="minorHAnsi"/>
          <w:i/>
          <w:iCs/>
          <w:sz w:val="24"/>
          <w:szCs w:val="24"/>
        </w:rPr>
        <w:t>действиями, универсальными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 xml:space="preserve">коммуникативными </w:t>
      </w:r>
      <w:r w:rsidRPr="00BC276C">
        <w:rPr>
          <w:rFonts w:eastAsiaTheme="minorHAnsi"/>
          <w:i/>
          <w:iCs/>
          <w:sz w:val="24"/>
          <w:szCs w:val="24"/>
        </w:rPr>
        <w:t xml:space="preserve">действиями и универсальными </w:t>
      </w:r>
      <w:r w:rsidRPr="00BC276C">
        <w:rPr>
          <w:rFonts w:eastAsiaTheme="minorHAnsi"/>
          <w:b/>
          <w:bCs/>
          <w:i/>
          <w:iCs/>
          <w:sz w:val="24"/>
          <w:szCs w:val="24"/>
        </w:rPr>
        <w:t xml:space="preserve">регулятивными </w:t>
      </w:r>
      <w:r w:rsidRPr="00BC276C">
        <w:rPr>
          <w:rFonts w:eastAsiaTheme="minorHAnsi"/>
          <w:i/>
          <w:iCs/>
          <w:sz w:val="24"/>
          <w:szCs w:val="24"/>
        </w:rPr>
        <w:t>действиями.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 xml:space="preserve">1) Универсальные </w:t>
      </w:r>
      <w:r w:rsidRPr="00BC276C">
        <w:rPr>
          <w:rFonts w:eastAsiaTheme="minorHAnsi"/>
          <w:b/>
          <w:bCs/>
          <w:i/>
          <w:iCs/>
          <w:sz w:val="24"/>
          <w:szCs w:val="24"/>
        </w:rPr>
        <w:t xml:space="preserve">познавательные </w:t>
      </w:r>
      <w:r w:rsidRPr="00BC276C">
        <w:rPr>
          <w:rFonts w:eastAsiaTheme="minorHAnsi"/>
          <w:i/>
          <w:iCs/>
          <w:sz w:val="24"/>
          <w:szCs w:val="24"/>
        </w:rPr>
        <w:t>действия обеспечивают формирование базовых когнитивных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процессов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обучающихся (освоение методов познания окружающего мира; применение логических,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исследовательских операций, умений работать с информацией).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Базовые логические действия: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выявлять и характеризовать существенные признаки математических объектов, понятий,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отношений между понятиями; формулировать определения понятий; устанавливать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существенный признак классификации, основания для обобщения и сравнения, критерии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проводимого анализа;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воспринимать, формулировать и преобразовывать суждения: утвердительные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отрицательные, единичные, частные и общие; условные;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выявлять математические закономерности, взаимосвязи и противоречия в фактах, данных,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наблюдениях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и утверждениях; предлагать критерии для выявления закономерностей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противоречий;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делать выводы с использованием законов логики, дедуктивных и индуктивных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умозаключений, умозаключений по аналогии;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разбирать доказательства математических утверждений (прямые и от противного), проводить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самостоятельно несложные доказательства математических фактов, выстраивать аргументацию,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 xml:space="preserve">приводить примеры и </w:t>
      </w:r>
      <w:proofErr w:type="spellStart"/>
      <w:r w:rsidRPr="00BC276C">
        <w:rPr>
          <w:rFonts w:eastAsiaTheme="minorHAnsi"/>
          <w:i/>
          <w:iCs/>
          <w:sz w:val="24"/>
          <w:szCs w:val="24"/>
        </w:rPr>
        <w:t>контрпримеры</w:t>
      </w:r>
      <w:proofErr w:type="spellEnd"/>
      <w:r w:rsidRPr="00BC276C">
        <w:rPr>
          <w:rFonts w:eastAsiaTheme="minorHAnsi"/>
          <w:i/>
          <w:iCs/>
          <w:sz w:val="24"/>
          <w:szCs w:val="24"/>
        </w:rPr>
        <w:t>; обосновывать собственные рассуждения;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выбирать способ решения учебной задачи (сравнивать несколько вариантов решения,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выбирать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наиболее подходящий с учётом самостоятельно выделенных критериев).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использовать вопросы как исследовательский инструмент познания; формулировать вопросы,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фиксирующие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противоречие, проблему, самостоятельно устанавливать искомое и данное,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формировать гипотезу, аргументировать свою позицию, мнение;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проводить по самостоятельно составленному плану несложный эксперимент, небольшое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lastRenderedPageBreak/>
        <w:t>исследование по установлению особенностей математического объекта, зависимостей объектов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между собой;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самостоятельно формулировать обобщения и выводы по результатам проведённого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наблюдения, исследования, оценивать достоверность полученных результатов, выводов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обобщений;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 xml:space="preserve">— прогнозировать возможное развитие процесса, а также </w:t>
      </w:r>
      <w:proofErr w:type="gramStart"/>
      <w:r w:rsidRPr="00BC276C">
        <w:rPr>
          <w:rFonts w:eastAsiaTheme="minorHAnsi"/>
          <w:i/>
          <w:iCs/>
          <w:sz w:val="24"/>
          <w:szCs w:val="24"/>
        </w:rPr>
        <w:t>вы- двигать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предположения о его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развитии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в новых условиях.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Работа с информацией: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выявлять недостаточность и избыточность информации, данных, необходимых для решения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задачи;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выбирать, анализировать, систематизировать и интерпретировать информацию различных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видов и форм представления;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выбирать форму представления информации и иллюстрировать решаемые задачи схемами,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диаграммами, иной графикой и их комбинациями;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оценивать надёжность информации по критериям, предложенным учителем или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сформулированным самостоятельно.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 xml:space="preserve">2) Универсальные </w:t>
      </w:r>
      <w:r w:rsidRPr="00BC276C">
        <w:rPr>
          <w:rFonts w:eastAsiaTheme="minorHAnsi"/>
          <w:b/>
          <w:bCs/>
          <w:i/>
          <w:iCs/>
          <w:sz w:val="24"/>
          <w:szCs w:val="24"/>
        </w:rPr>
        <w:t xml:space="preserve">коммуникативные </w:t>
      </w:r>
      <w:r w:rsidRPr="00BC276C">
        <w:rPr>
          <w:rFonts w:eastAsiaTheme="minorHAnsi"/>
          <w:i/>
          <w:iCs/>
          <w:sz w:val="24"/>
          <w:szCs w:val="24"/>
        </w:rPr>
        <w:t xml:space="preserve">действия обеспечивают </w:t>
      </w:r>
      <w:proofErr w:type="spellStart"/>
      <w:r w:rsidRPr="00BC276C">
        <w:rPr>
          <w:rFonts w:eastAsiaTheme="minorHAnsi"/>
          <w:i/>
          <w:iCs/>
          <w:sz w:val="24"/>
          <w:szCs w:val="24"/>
        </w:rPr>
        <w:t>сформированность</w:t>
      </w:r>
      <w:proofErr w:type="spellEnd"/>
      <w:r w:rsidRPr="00BC276C">
        <w:rPr>
          <w:rFonts w:eastAsiaTheme="minorHAnsi"/>
          <w:i/>
          <w:iCs/>
          <w:sz w:val="24"/>
          <w:szCs w:val="24"/>
        </w:rPr>
        <w:t xml:space="preserve"> социальных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навыков обучающихся.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Общение: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воспринимать и формулировать суждения в соответствии с условиями и целями общения;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ясно, точно, грамотно выражать свою точку зрения в устных и письменных текстах, давать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пояснения по ходу решения задачи, комментировать полученный результат;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 ходе обсуждения задавать вопросы по существу обсуждаемой темы, проблемы, решаемой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задачи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>, высказывать идеи, нацеленные на поиск решения; сопоставлять свои суждения с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суждениями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других участников диалога, обнаруживать различие и сходство позиций; в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корректной форме формулировать разногласия, свои возражения;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представлять результаты решения задачи, эксперимента, исследования, проекта;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самостоятельно выбирать формат выступления с учётом задач презентации и особенностей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аудитории.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Сотрудничество: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понимать и использовать преимущества командной и индивидуальной работы при решении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учебных математических задач;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принимать цель совместной деятельности, планировать организацию совместной работы,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распределять виды работ, договариваться, обсуждать процесс и результат работы; обобщать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мнения нескольких людей;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участвовать в групповых формах работы (обсуждения, обмен мнениями, мозговые штурмы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др.);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выполнять свою часть работы и координировать свои действия с другими членами команды;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оценивать качество своего вклада в общий продукт по критериям, сформулированным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участниками взаимодействия.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 xml:space="preserve">3) Универсальные </w:t>
      </w:r>
      <w:r w:rsidRPr="00BC276C">
        <w:rPr>
          <w:rFonts w:eastAsiaTheme="minorHAnsi"/>
          <w:b/>
          <w:bCs/>
          <w:i/>
          <w:iCs/>
          <w:sz w:val="24"/>
          <w:szCs w:val="24"/>
        </w:rPr>
        <w:t xml:space="preserve">регулятивные </w:t>
      </w:r>
      <w:r w:rsidRPr="00BC276C">
        <w:rPr>
          <w:rFonts w:eastAsiaTheme="minorHAnsi"/>
          <w:i/>
          <w:iCs/>
          <w:sz w:val="24"/>
          <w:szCs w:val="24"/>
        </w:rPr>
        <w:t>действия обеспечивают формирование смысловых установок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жизненных навыков личности.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Самоорганизация: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самостоятельно составлять план, алгоритм решения задачи (или его часть), выбирать способ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решения с учётом имеющихся ресурсов и собственных возможностей, аргументировать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корректировать варианты решений с учётом новой информации.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Самоконтроль: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владеть способами самопроверки, самоконтроля процесса и результата решения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математической задачи;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предвидеть трудности, которые могут возникнуть при решении задачи, вносить коррективы в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деятельность на основе новых обстоятельств, найденных ошибок, выявленных трудностей;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 xml:space="preserve">— оценивать соответствие результата деятельности </w:t>
      </w:r>
      <w:proofErr w:type="gramStart"/>
      <w:r w:rsidRPr="00BC276C">
        <w:rPr>
          <w:rFonts w:eastAsiaTheme="minorHAnsi"/>
          <w:i/>
          <w:iCs/>
          <w:sz w:val="24"/>
          <w:szCs w:val="24"/>
        </w:rPr>
        <w:t>поставлен- ной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цели и условиям, объяснять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причины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 xml:space="preserve"> достижения или </w:t>
      </w:r>
      <w:proofErr w:type="spellStart"/>
      <w:r w:rsidRPr="00BC276C">
        <w:rPr>
          <w:rFonts w:eastAsiaTheme="minorHAnsi"/>
          <w:i/>
          <w:iCs/>
          <w:sz w:val="24"/>
          <w:szCs w:val="24"/>
        </w:rPr>
        <w:t>недостижения</w:t>
      </w:r>
      <w:proofErr w:type="spellEnd"/>
      <w:r w:rsidRPr="00BC276C">
        <w:rPr>
          <w:rFonts w:eastAsiaTheme="minorHAnsi"/>
          <w:i/>
          <w:iCs/>
          <w:sz w:val="24"/>
          <w:szCs w:val="24"/>
        </w:rPr>
        <w:t xml:space="preserve"> цели, находить ошибку, давать оценку приобретённому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опыту.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ПРЕДМЕТНЫЕ РЕЗУЛЬТАТЫ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Предметные результаты освоения курса «Вероятность и статистика» характеризуются следующими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умениями.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lastRenderedPageBreak/>
        <w:t>7 КЛАСС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Читать информацию, представленную в таблицах, на диаграммах;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Представлять данные в виде таблиц, строить диаграммы (столбиковые (столбчатые) 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круговые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>) по массивам значений.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Описывать и интерпретировать реальные числовые данные, представленные в таблицах, на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gramStart"/>
      <w:r w:rsidRPr="00BC276C">
        <w:rPr>
          <w:rFonts w:eastAsiaTheme="minorHAnsi"/>
          <w:i/>
          <w:iCs/>
          <w:sz w:val="24"/>
          <w:szCs w:val="24"/>
        </w:rPr>
        <w:t>диаграммах</w:t>
      </w:r>
      <w:proofErr w:type="gramEnd"/>
      <w:r w:rsidRPr="00BC276C">
        <w:rPr>
          <w:rFonts w:eastAsiaTheme="minorHAnsi"/>
          <w:i/>
          <w:iCs/>
          <w:sz w:val="24"/>
          <w:szCs w:val="24"/>
        </w:rPr>
        <w:t>, графиках.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Использовать для описания данных статистические характеристики: среднее арифметическое,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медиана, наибольшее и наименьшее значения, размах.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Иметь представление о случайной изменчивости на примерах цен, физических величин,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антропометрических данных; иметь представление о статистической устойчивости.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8 КЛАСС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Извлекать и преобразовывать информацию, представленную в виде таблиц, диаграмм,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графиков; представлять данные в виде таблиц, диаграмм, графиков.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Описывать данные с помощью статистических показателей: средних значений и мер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рассеивания (размах, дисперсия и стандартное отклонение).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Находить частоты числовых значений и частоты событий, в том числе по результатам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измерений и наблюдений.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Находить вероятности случайных событий в опытах, зная вероятности элементарных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событий, в том числе в опытах с равновозможными элементарными событиями.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Использовать графические модели: дерево случайного эксперимента, диаграммы Эйлера,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числовая прямая.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Оперировать понятиями: множество, подмножество; выполнять операции над множествами: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объединение, пересечение, дополнение; перечислять элементы множеств; применять свойства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множеств.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Использовать графическое представление множеств и связей между ними для описания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процессов и явлений, в том числе при решении задач из других учебных предметов и курсов.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BC276C">
        <w:rPr>
          <w:rFonts w:eastAsiaTheme="minorHAnsi"/>
          <w:b/>
          <w:bCs/>
          <w:i/>
          <w:iCs/>
          <w:sz w:val="24"/>
          <w:szCs w:val="24"/>
        </w:rPr>
        <w:t>9 КЛАСС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Извлекать и преобразовывать информацию, представленную в различных источниках в виде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таблиц, диаграмм, графиков; представлять данные в виде таблиц, диаграмм, графиков.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Решать задачи организованным перебором вариантов, а также с использованием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комбинаторных правил и методов.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Использовать описательные характеристики для массивов числовых данных, в том числе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средние значения и меры рассеивания.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Находить частоты значений и частоты события, в том числе пользуясь результатами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проведённых измерений и наблюдений.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Находить вероятности случайных событий в изученных опытах, в том числе в опытах с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равновозможными элементарными событиями, в сериях испытаний до первого успеха, в сериях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испытаний Бернулли.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Иметь представление о случайной величине и о распределении вероятностей.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— Иметь представление о законе больших чисел как о проявлении закономерности в случайной</w:t>
      </w:r>
    </w:p>
    <w:p w:rsidR="00BC276C" w:rsidRPr="00BC276C" w:rsidRDefault="00BC276C" w:rsidP="00BC276C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BC276C">
        <w:rPr>
          <w:rFonts w:eastAsiaTheme="minorHAnsi"/>
          <w:i/>
          <w:iCs/>
          <w:sz w:val="24"/>
          <w:szCs w:val="24"/>
        </w:rPr>
        <w:t>изменчивости и о роли закона больших чисел в природе и обществе.</w:t>
      </w:r>
    </w:p>
    <w:p w:rsidR="006105D8" w:rsidRPr="00BC276C" w:rsidRDefault="006105D8">
      <w:pPr>
        <w:pStyle w:val="a3"/>
        <w:spacing w:before="4"/>
        <w:rPr>
          <w:sz w:val="17"/>
        </w:rPr>
      </w:pPr>
    </w:p>
    <w:p w:rsidR="006105D8" w:rsidRDefault="006105D8">
      <w:pPr>
        <w:spacing w:line="292" w:lineRule="auto"/>
        <w:rPr>
          <w:sz w:val="24"/>
        </w:rPr>
        <w:sectPr w:rsidR="006105D8">
          <w:pgSz w:w="11900" w:h="16840"/>
          <w:pgMar w:top="520" w:right="560" w:bottom="280" w:left="560" w:header="720" w:footer="720" w:gutter="0"/>
          <w:cols w:space="720"/>
        </w:sectPr>
      </w:pPr>
    </w:p>
    <w:p w:rsidR="00481C69" w:rsidRPr="00EA54B6" w:rsidRDefault="00DF0532" w:rsidP="00481C69">
      <w:pPr>
        <w:jc w:val="center"/>
        <w:rPr>
          <w:b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81C69" w:rsidRPr="00EA54B6">
        <w:rPr>
          <w:b/>
        </w:rPr>
        <w:t>тематическое планирование  по</w:t>
      </w:r>
      <w:r w:rsidR="00481C69" w:rsidRPr="002C162B">
        <w:rPr>
          <w:b/>
        </w:rPr>
        <w:t xml:space="preserve"> вероятности и статистике</w:t>
      </w:r>
      <w:r w:rsidR="00481C69" w:rsidRPr="00EA54B6">
        <w:rPr>
          <w:b/>
        </w:rPr>
        <w:t>,</w:t>
      </w:r>
      <w:r w:rsidR="00481C69">
        <w:rPr>
          <w:b/>
        </w:rPr>
        <w:t xml:space="preserve"> 7</w:t>
      </w:r>
      <w:r w:rsidR="00481C69" w:rsidRPr="00EA54B6">
        <w:rPr>
          <w:b/>
        </w:rPr>
        <w:t xml:space="preserve"> класс</w:t>
      </w:r>
      <w:r w:rsidR="00481C69">
        <w:rPr>
          <w:b/>
        </w:rPr>
        <w:t xml:space="preserve"> (базовый уровень)</w:t>
      </w:r>
      <w:r w:rsidR="00481C69" w:rsidRPr="00EA54B6">
        <w:rPr>
          <w:b/>
        </w:rPr>
        <w:t>.</w:t>
      </w:r>
    </w:p>
    <w:p w:rsidR="00481C69" w:rsidRPr="00EA54B6" w:rsidRDefault="00481C69" w:rsidP="00481C69">
      <w:pPr>
        <w:jc w:val="center"/>
        <w:rPr>
          <w:b/>
        </w:rPr>
      </w:pPr>
      <w:r w:rsidRPr="00EA54B6">
        <w:rPr>
          <w:b/>
        </w:rPr>
        <w:t xml:space="preserve"> Учебник Вероятность и статистика 7-9 классы, И.Р. Высоцкий, И.В. Ященко</w:t>
      </w:r>
    </w:p>
    <w:p w:rsidR="00481C69" w:rsidRPr="00F67366" w:rsidRDefault="00481C69" w:rsidP="00481C69">
      <w:pPr>
        <w:jc w:val="center"/>
        <w:rPr>
          <w:b/>
        </w:rPr>
      </w:pPr>
      <w:r w:rsidRPr="00EA54B6">
        <w:rPr>
          <w:b/>
        </w:rPr>
        <w:t>(1</w:t>
      </w:r>
      <w:r w:rsidRPr="00031E97">
        <w:rPr>
          <w:b/>
        </w:rPr>
        <w:t xml:space="preserve"> час в неделю</w:t>
      </w:r>
      <w:r w:rsidRPr="00EA54B6">
        <w:rPr>
          <w:b/>
        </w:rPr>
        <w:t>, 34 часа</w:t>
      </w:r>
      <w:r w:rsidRPr="00031E97">
        <w:rPr>
          <w:b/>
        </w:rPr>
        <w:t>)</w:t>
      </w:r>
    </w:p>
    <w:p w:rsidR="006105D8" w:rsidRDefault="006105D8">
      <w:pPr>
        <w:spacing w:before="80"/>
        <w:ind w:left="106"/>
        <w:rPr>
          <w:b/>
          <w:sz w:val="19"/>
        </w:rPr>
      </w:pPr>
    </w:p>
    <w:p w:rsidR="006105D8" w:rsidRDefault="006105D8">
      <w:pPr>
        <w:pStyle w:val="a3"/>
        <w:rPr>
          <w:b/>
          <w:sz w:val="20"/>
        </w:rPr>
      </w:pPr>
    </w:p>
    <w:p w:rsidR="006105D8" w:rsidRDefault="006105D8">
      <w:pPr>
        <w:pStyle w:val="a3"/>
        <w:rPr>
          <w:b/>
          <w:sz w:val="20"/>
        </w:rPr>
      </w:pPr>
    </w:p>
    <w:p w:rsidR="006105D8" w:rsidRDefault="00DF0532">
      <w:pPr>
        <w:pStyle w:val="a3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105D8" w:rsidRDefault="006105D8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13"/>
        <w:gridCol w:w="732"/>
        <w:gridCol w:w="1620"/>
        <w:gridCol w:w="1668"/>
        <w:gridCol w:w="1139"/>
        <w:gridCol w:w="151"/>
        <w:gridCol w:w="841"/>
      </w:tblGrid>
      <w:tr w:rsidR="0075133F" w:rsidTr="003C365B">
        <w:trPr>
          <w:trHeight w:val="477"/>
        </w:trPr>
        <w:tc>
          <w:tcPr>
            <w:tcW w:w="504" w:type="dxa"/>
            <w:vMerge w:val="restart"/>
          </w:tcPr>
          <w:p w:rsidR="0075133F" w:rsidRDefault="0075133F" w:rsidP="003C365B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13" w:type="dxa"/>
            <w:vMerge w:val="restart"/>
          </w:tcPr>
          <w:p w:rsidR="0075133F" w:rsidRDefault="0075133F" w:rsidP="003C365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5133F" w:rsidRDefault="0075133F" w:rsidP="003C365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</w:tcPr>
          <w:p w:rsidR="0075133F" w:rsidRDefault="0075133F" w:rsidP="003C365B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 w:rsidR="00300F28"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5B6232" w:rsidTr="005B623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B6232" w:rsidRDefault="005B6232" w:rsidP="003C365B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5B6232" w:rsidRDefault="005B6232" w:rsidP="003C365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B6232" w:rsidRDefault="005B6232" w:rsidP="003C365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B6232" w:rsidRDefault="005B6232" w:rsidP="003C365B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B6232" w:rsidRDefault="005B6232" w:rsidP="003C365B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D76B7E" w:rsidRDefault="005B6232" w:rsidP="003C365B">
            <w:pPr>
              <w:pStyle w:val="TableParagraph"/>
              <w:spacing w:before="86" w:line="292" w:lineRule="auto"/>
              <w:ind w:left="77" w:right="137"/>
              <w:rPr>
                <w:sz w:val="2"/>
                <w:szCs w:val="2"/>
              </w:rPr>
            </w:pPr>
            <w:proofErr w:type="gramStart"/>
            <w:r>
              <w:rPr>
                <w:sz w:val="2"/>
                <w:szCs w:val="2"/>
              </w:rPr>
              <w:t>п</w:t>
            </w:r>
            <w:proofErr w:type="gramEnd"/>
          </w:p>
          <w:p w:rsidR="00D76B7E" w:rsidRDefault="00D76B7E" w:rsidP="00D76B7E"/>
          <w:p w:rsidR="005B6232" w:rsidRPr="00D76B7E" w:rsidRDefault="00D76B7E" w:rsidP="00D76B7E">
            <w:r>
              <w:t>плановая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6B7E" w:rsidRDefault="00D76B7E" w:rsidP="005B6232">
            <w:pPr>
              <w:pStyle w:val="TableParagraph"/>
              <w:spacing w:before="86" w:line="292" w:lineRule="auto"/>
              <w:ind w:left="0" w:right="137"/>
              <w:rPr>
                <w:sz w:val="2"/>
                <w:szCs w:val="2"/>
              </w:rPr>
            </w:pPr>
          </w:p>
          <w:p w:rsidR="00D76B7E" w:rsidRDefault="00D76B7E" w:rsidP="00D76B7E"/>
          <w:p w:rsidR="005B6232" w:rsidRPr="00D76B7E" w:rsidRDefault="00D76B7E" w:rsidP="00D76B7E">
            <w:r>
              <w:t>ф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6232" w:rsidRDefault="00951E40" w:rsidP="00D76B7E">
            <w:pPr>
              <w:pStyle w:val="TableParagraph"/>
              <w:spacing w:before="86" w:line="292" w:lineRule="auto"/>
              <w:ind w:left="0" w:right="137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ааааааа</w:t>
            </w:r>
          </w:p>
        </w:tc>
      </w:tr>
      <w:tr w:rsidR="003C365B" w:rsidTr="000835CD">
        <w:trPr>
          <w:trHeight w:val="717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 по табличным данным.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180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149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C365B" w:rsidRDefault="003C365B" w:rsidP="003C365B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«Таблицы</w:t>
            </w:r>
            <w:proofErr w:type="gramStart"/>
            <w:r>
              <w:rPr>
                <w:spacing w:val="-2"/>
                <w:sz w:val="24"/>
              </w:rPr>
              <w:t>».Практическая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«Диаграммы»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821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 w:line="292" w:lineRule="auto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представление данных в виде круговых, столбиковых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(столбчатых)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демографических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наборы.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арифметическое.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477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477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3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righ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13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C365B" w:rsidRDefault="003C365B" w:rsidP="003C365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значения».</w:t>
            </w:r>
          </w:p>
        </w:tc>
        <w:tc>
          <w:tcPr>
            <w:tcW w:w="732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65B" w:rsidRDefault="003C365B" w:rsidP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</w:tbl>
    <w:p w:rsidR="006105D8" w:rsidRDefault="006105D8">
      <w:pPr>
        <w:spacing w:line="292" w:lineRule="auto"/>
        <w:rPr>
          <w:sz w:val="24"/>
        </w:rPr>
        <w:sectPr w:rsidR="006105D8">
          <w:pgSz w:w="11900" w:h="16840"/>
          <w:pgMar w:top="520" w:right="5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13"/>
        <w:gridCol w:w="732"/>
        <w:gridCol w:w="1620"/>
        <w:gridCol w:w="1668"/>
        <w:gridCol w:w="1139"/>
        <w:gridCol w:w="992"/>
      </w:tblGrid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Размах.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(примеры).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E55BFF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E55BFF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массиве данных.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E55BFF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E55BFF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C365B" w:rsidRDefault="003C365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изменчивость»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257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Граф, вершина, ребро.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графа.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149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Степень (валентность) вершины. Число рёбер и суммарная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477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графе.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821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связности графа. Обход графа (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путь).</w:t>
            </w:r>
          </w:p>
          <w:p w:rsidR="003C365B" w:rsidRDefault="003C365B">
            <w:pPr>
              <w:pStyle w:val="TableParagraph"/>
              <w:spacing w:before="0"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Представление об 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графах.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745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ind w:right="890"/>
              <w:rPr>
                <w:sz w:val="24"/>
              </w:rPr>
            </w:pPr>
            <w:r>
              <w:rPr>
                <w:sz w:val="24"/>
              </w:rPr>
              <w:t>Случайный опыт и случайное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13" w:type="dxa"/>
          </w:tcPr>
          <w:p w:rsidR="003C365B" w:rsidRDefault="003C365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частота </w:t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732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</w:tbl>
    <w:p w:rsidR="006105D8" w:rsidRDefault="006105D8">
      <w:pPr>
        <w:rPr>
          <w:sz w:val="24"/>
        </w:rPr>
        <w:sectPr w:rsidR="006105D8">
          <w:type w:val="continuous"/>
          <w:pgSz w:w="11900" w:h="16840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13"/>
        <w:gridCol w:w="732"/>
        <w:gridCol w:w="1620"/>
        <w:gridCol w:w="1668"/>
        <w:gridCol w:w="1139"/>
        <w:gridCol w:w="186"/>
        <w:gridCol w:w="806"/>
      </w:tblGrid>
      <w:tr w:rsidR="003C365B" w:rsidTr="000835CD">
        <w:trPr>
          <w:trHeight w:val="1485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маловероятных</w:t>
            </w:r>
          </w:p>
          <w:p w:rsidR="003C365B" w:rsidRDefault="003C365B" w:rsidP="00DE17A6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достоверных событий в природе и в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1485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теории вероятностей.</w:t>
            </w:r>
          </w:p>
          <w:p w:rsidR="003C365B" w:rsidRDefault="003C365B" w:rsidP="00DE17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C365B" w:rsidRDefault="003C365B" w:rsidP="00DE17A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«Частота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477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статистика.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статистика.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3C365B" w:rsidTr="000835CD">
        <w:trPr>
          <w:trHeight w:val="813"/>
        </w:trPr>
        <w:tc>
          <w:tcPr>
            <w:tcW w:w="504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13" w:type="dxa"/>
          </w:tcPr>
          <w:p w:rsidR="003C365B" w:rsidRDefault="003C365B" w:rsidP="00DE17A6">
            <w:pPr>
              <w:pStyle w:val="TableParagraph"/>
              <w:spacing w:before="86"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732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65B" w:rsidRDefault="003C365B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65B" w:rsidRDefault="003C365B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365B" w:rsidRDefault="003C365B" w:rsidP="00DE17A6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</w:tr>
      <w:tr w:rsidR="00916283" w:rsidTr="003C365B">
        <w:trPr>
          <w:trHeight w:val="813"/>
        </w:trPr>
        <w:tc>
          <w:tcPr>
            <w:tcW w:w="3517" w:type="dxa"/>
            <w:gridSpan w:val="2"/>
          </w:tcPr>
          <w:p w:rsidR="00916283" w:rsidRDefault="00916283" w:rsidP="00DE17A6">
            <w:pPr>
              <w:pStyle w:val="TableParagraph"/>
              <w:spacing w:before="86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16283" w:rsidRDefault="00916283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916283" w:rsidRDefault="00916283" w:rsidP="00DE17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916283" w:rsidRDefault="00916283" w:rsidP="00DE17A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83" w:rsidRDefault="00916283"/>
        </w:tc>
      </w:tr>
      <w:tr w:rsidR="00916283" w:rsidTr="00DE17A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7537" w:type="dxa"/>
          <w:wAfter w:w="806" w:type="dxa"/>
          <w:trHeight w:val="100"/>
        </w:trPr>
        <w:tc>
          <w:tcPr>
            <w:tcW w:w="1325" w:type="dxa"/>
            <w:gridSpan w:val="2"/>
          </w:tcPr>
          <w:p w:rsidR="00916283" w:rsidRDefault="00916283" w:rsidP="00DE17A6">
            <w:pPr>
              <w:rPr>
                <w:sz w:val="24"/>
              </w:rPr>
            </w:pPr>
          </w:p>
        </w:tc>
      </w:tr>
    </w:tbl>
    <w:p w:rsidR="006105D8" w:rsidRDefault="006105D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</w:pPr>
    </w:p>
    <w:p w:rsidR="00AD1D18" w:rsidRDefault="00AD1D18">
      <w:pPr>
        <w:rPr>
          <w:sz w:val="24"/>
        </w:rPr>
        <w:sectPr w:rsidR="00AD1D18">
          <w:type w:val="continuous"/>
          <w:pgSz w:w="11900" w:h="16840"/>
          <w:pgMar w:top="560" w:right="520" w:bottom="280" w:left="560" w:header="720" w:footer="720" w:gutter="0"/>
          <w:cols w:space="720"/>
        </w:sectPr>
      </w:pPr>
    </w:p>
    <w:p w:rsidR="00F67366" w:rsidRPr="00EA54B6" w:rsidRDefault="00F67366" w:rsidP="00F67366">
      <w:pPr>
        <w:jc w:val="center"/>
        <w:rPr>
          <w:b/>
        </w:rPr>
      </w:pPr>
      <w:r w:rsidRPr="00EA54B6">
        <w:rPr>
          <w:b/>
        </w:rPr>
        <w:lastRenderedPageBreak/>
        <w:t>Календарно-тематическое планирование  по</w:t>
      </w:r>
      <w:r w:rsidRPr="002C162B">
        <w:rPr>
          <w:b/>
        </w:rPr>
        <w:t xml:space="preserve"> вероятности и статистике</w:t>
      </w:r>
      <w:r w:rsidRPr="00EA54B6">
        <w:rPr>
          <w:b/>
        </w:rPr>
        <w:t>,</w:t>
      </w:r>
      <w:r>
        <w:rPr>
          <w:b/>
        </w:rPr>
        <w:t xml:space="preserve"> 8</w:t>
      </w:r>
      <w:r w:rsidRPr="00EA54B6">
        <w:rPr>
          <w:b/>
        </w:rPr>
        <w:t xml:space="preserve"> класс</w:t>
      </w:r>
      <w:r>
        <w:rPr>
          <w:b/>
        </w:rPr>
        <w:t xml:space="preserve"> (базовый уровень)</w:t>
      </w:r>
      <w:r w:rsidRPr="00EA54B6">
        <w:rPr>
          <w:b/>
        </w:rPr>
        <w:t>.</w:t>
      </w:r>
    </w:p>
    <w:p w:rsidR="00F67366" w:rsidRPr="00EA54B6" w:rsidRDefault="00F67366" w:rsidP="00F67366">
      <w:pPr>
        <w:jc w:val="center"/>
        <w:rPr>
          <w:b/>
        </w:rPr>
      </w:pPr>
      <w:r w:rsidRPr="00EA54B6">
        <w:rPr>
          <w:b/>
        </w:rPr>
        <w:t xml:space="preserve"> Учебник Вероятность и статистика 7-9 классы, И.Р. Высоцкий, И.В. Ященко</w:t>
      </w:r>
    </w:p>
    <w:p w:rsidR="00621561" w:rsidRPr="00F67366" w:rsidRDefault="00F67366" w:rsidP="00F67366">
      <w:pPr>
        <w:jc w:val="center"/>
        <w:rPr>
          <w:b/>
        </w:rPr>
      </w:pPr>
      <w:r w:rsidRPr="00EA54B6">
        <w:rPr>
          <w:b/>
        </w:rPr>
        <w:t>(1</w:t>
      </w:r>
      <w:r w:rsidRPr="00031E97">
        <w:rPr>
          <w:b/>
        </w:rPr>
        <w:t xml:space="preserve"> час в неделю</w:t>
      </w:r>
      <w:r w:rsidRPr="00EA54B6">
        <w:rPr>
          <w:b/>
        </w:rPr>
        <w:t>, 34 часа</w:t>
      </w:r>
      <w:r w:rsidRPr="00031E97">
        <w:rPr>
          <w:b/>
        </w:rPr>
        <w:t>)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525"/>
        <w:gridCol w:w="1161"/>
        <w:gridCol w:w="2835"/>
        <w:gridCol w:w="4252"/>
        <w:gridCol w:w="1134"/>
        <w:gridCol w:w="1701"/>
      </w:tblGrid>
      <w:tr w:rsidR="00621561" w:rsidRPr="00845C53" w:rsidTr="00AE0FCE">
        <w:trPr>
          <w:trHeight w:val="838"/>
        </w:trPr>
        <w:tc>
          <w:tcPr>
            <w:tcW w:w="1242" w:type="dxa"/>
            <w:vMerge w:val="restart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25" w:type="dxa"/>
            <w:vMerge w:val="restart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161" w:type="dxa"/>
            <w:vMerge w:val="restart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Предметное содержание </w:t>
            </w:r>
            <w:proofErr w:type="gramStart"/>
            <w:r w:rsidRPr="00961502">
              <w:rPr>
                <w:b/>
                <w:sz w:val="20"/>
                <w:szCs w:val="20"/>
              </w:rPr>
              <w:t>( в</w:t>
            </w:r>
            <w:proofErr w:type="gramEnd"/>
            <w:r w:rsidRPr="00961502">
              <w:rPr>
                <w:b/>
                <w:sz w:val="20"/>
                <w:szCs w:val="20"/>
              </w:rPr>
              <w:t xml:space="preserve"> соответствии с ФРП  ссылка)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2835" w:type="dxa"/>
            <w:gridSpan w:val="2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</w:p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21561" w:rsidRPr="00845C53" w:rsidTr="00AE0FCE">
        <w:tc>
          <w:tcPr>
            <w:tcW w:w="1242" w:type="dxa"/>
            <w:vMerge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Фактически</w:t>
            </w: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AF590A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Гл</w:t>
            </w:r>
            <w:r w:rsidR="00AF590A" w:rsidRPr="00961502">
              <w:rPr>
                <w:b/>
                <w:sz w:val="20"/>
                <w:szCs w:val="20"/>
              </w:rPr>
              <w:t>ава</w:t>
            </w:r>
            <w:r w:rsidRPr="0096150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25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Представление данных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</w:p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Осваивать </w:t>
            </w:r>
            <w:r w:rsidRPr="00961502">
              <w:rPr>
                <w:sz w:val="20"/>
                <w:szCs w:val="20"/>
              </w:rPr>
              <w:t xml:space="preserve">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Изучать</w:t>
            </w:r>
            <w:r w:rsidRPr="00961502">
              <w:rPr>
                <w:sz w:val="20"/>
                <w:szCs w:val="20"/>
              </w:rPr>
              <w:t xml:space="preserve"> методы работы с табличными и графическими представлениями данных с помощью цифровых ресурсов в ходе практических работ.</w:t>
            </w:r>
          </w:p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Представление данных в таблицах. Практические вычисления по табличным данным.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Извлечение и интерпретация табличных данных. </w:t>
            </w:r>
            <w:r w:rsidRPr="00961502">
              <w:rPr>
                <w:i/>
                <w:sz w:val="20"/>
                <w:szCs w:val="20"/>
              </w:rPr>
              <w:t>Практическая работа «Таблицы».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Графическое представление данных в виде круговых и столбчатых диаграмм. Примеры демографических диаграмм.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Чтение и построение диаграмм. </w:t>
            </w:r>
            <w:r w:rsidRPr="00961502">
              <w:rPr>
                <w:i/>
                <w:sz w:val="20"/>
                <w:szCs w:val="20"/>
              </w:rPr>
              <w:t>Практическая работа «Диаграммы».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Глава  2</w:t>
            </w:r>
          </w:p>
        </w:tc>
        <w:tc>
          <w:tcPr>
            <w:tcW w:w="2525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Описательная статистика. Рассеивание данных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Описательная статистика: среднее арифметическое, медиана, размах, наибольшее и наименьшее значения набора числовых данных.Измерение рассеивания данных. Дисперсия и стандартное отклонение числовых наборов. Диаграмма рассеивания.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 понятия:</w:t>
            </w:r>
            <w:r w:rsidRPr="00961502">
              <w:rPr>
                <w:sz w:val="20"/>
                <w:szCs w:val="20"/>
              </w:rPr>
              <w:t xml:space="preserve"> числовой набор, мера центральной тенденции (мера центра), в том числе среднее арифметическое, </w:t>
            </w:r>
            <w:proofErr w:type="spellStart"/>
            <w:proofErr w:type="gramStart"/>
            <w:r w:rsidRPr="00961502">
              <w:rPr>
                <w:sz w:val="20"/>
                <w:szCs w:val="20"/>
              </w:rPr>
              <w:t>медиана,дисперсия</w:t>
            </w:r>
            <w:proofErr w:type="spellEnd"/>
            <w:proofErr w:type="gramEnd"/>
            <w:r w:rsidRPr="00961502">
              <w:rPr>
                <w:sz w:val="20"/>
                <w:szCs w:val="20"/>
              </w:rPr>
              <w:t xml:space="preserve"> и стандартное отклонение, использовать эти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характеристики для описания рассеивания данных.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Описывать </w:t>
            </w:r>
            <w:r w:rsidRPr="00961502">
              <w:rPr>
                <w:sz w:val="20"/>
                <w:szCs w:val="20"/>
              </w:rPr>
              <w:t xml:space="preserve">статистические данные с помощью среднего арифметического и медианы. 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spellStart"/>
            <w:r w:rsidRPr="00961502">
              <w:rPr>
                <w:b/>
                <w:sz w:val="20"/>
                <w:szCs w:val="20"/>
              </w:rPr>
              <w:t>Изучать</w:t>
            </w:r>
            <w:r w:rsidRPr="00961502">
              <w:rPr>
                <w:sz w:val="20"/>
                <w:szCs w:val="20"/>
              </w:rPr>
              <w:t>свойства</w:t>
            </w:r>
            <w:proofErr w:type="spellEnd"/>
            <w:r w:rsidRPr="00961502">
              <w:rPr>
                <w:sz w:val="20"/>
                <w:szCs w:val="20"/>
              </w:rPr>
              <w:t xml:space="preserve"> средних, в том числе с помощью цифровых ресурсов, в ходе практических работ.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Осваивать </w:t>
            </w:r>
            <w:proofErr w:type="spellStart"/>
            <w:proofErr w:type="gramStart"/>
            <w:r w:rsidRPr="00961502">
              <w:rPr>
                <w:b/>
                <w:sz w:val="20"/>
                <w:szCs w:val="20"/>
              </w:rPr>
              <w:t>понятия:</w:t>
            </w:r>
            <w:r w:rsidRPr="00961502">
              <w:rPr>
                <w:sz w:val="20"/>
                <w:szCs w:val="20"/>
              </w:rPr>
              <w:t>наибольшее</w:t>
            </w:r>
            <w:proofErr w:type="spellEnd"/>
            <w:proofErr w:type="gramEnd"/>
            <w:r w:rsidRPr="00961502">
              <w:rPr>
                <w:sz w:val="20"/>
                <w:szCs w:val="20"/>
              </w:rPr>
              <w:t xml:space="preserve"> и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наименьшее</w:t>
            </w:r>
            <w:proofErr w:type="gramEnd"/>
            <w:r w:rsidRPr="00961502">
              <w:rPr>
                <w:sz w:val="20"/>
                <w:szCs w:val="20"/>
              </w:rPr>
              <w:t xml:space="preserve"> значения числового массива, размах.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Решать</w:t>
            </w:r>
            <w:r w:rsidRPr="00961502">
              <w:rPr>
                <w:sz w:val="20"/>
                <w:szCs w:val="20"/>
              </w:rPr>
              <w:t xml:space="preserve"> задачи на выбор способа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описания</w:t>
            </w:r>
            <w:proofErr w:type="gramEnd"/>
            <w:r w:rsidRPr="00961502">
              <w:rPr>
                <w:sz w:val="20"/>
                <w:szCs w:val="20"/>
              </w:rPr>
              <w:t xml:space="preserve"> данных в соответствии с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lastRenderedPageBreak/>
              <w:t>природой данных и целями исследования.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Выдвигать</w:t>
            </w:r>
            <w:r w:rsidRPr="00961502">
              <w:rPr>
                <w:sz w:val="20"/>
                <w:szCs w:val="20"/>
              </w:rPr>
              <w:t xml:space="preserve"> гипотезы об отсутствии или наличии связи по диаграммам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рассеивания.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Строить</w:t>
            </w:r>
            <w:r w:rsidRPr="00961502">
              <w:rPr>
                <w:sz w:val="20"/>
                <w:szCs w:val="20"/>
              </w:rPr>
              <w:t xml:space="preserve"> диаграммы рассеивания по имеющимся данным, в том числе с помощью компьютера.</w:t>
            </w: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Числовые наборы. Среднее арифметическое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Медиана числового набора. Устойчивость медианы.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i/>
                <w:color w:val="000000"/>
                <w:sz w:val="20"/>
                <w:szCs w:val="20"/>
              </w:rPr>
            </w:pPr>
            <w:r w:rsidRPr="00961502">
              <w:rPr>
                <w:i/>
                <w:sz w:val="20"/>
                <w:szCs w:val="20"/>
              </w:rPr>
              <w:t>Практическая работа «Средние значения»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Наибольшее и наименьшее значения числового набора. Размах.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Отклонения .</w:t>
            </w:r>
            <w:proofErr w:type="gramEnd"/>
            <w:r w:rsidRPr="00961502">
              <w:rPr>
                <w:sz w:val="20"/>
                <w:szCs w:val="20"/>
              </w:rPr>
              <w:t xml:space="preserve"> Дисперсия числового набора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Стандартное отклонение числового набора. Диаграммы рассеивания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lastRenderedPageBreak/>
              <w:t>Глава 3</w:t>
            </w: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b/>
                <w:color w:val="000000"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Множества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 понятия</w:t>
            </w:r>
            <w:r w:rsidRPr="00961502">
              <w:rPr>
                <w:sz w:val="20"/>
                <w:szCs w:val="20"/>
              </w:rPr>
              <w:t>: множество, элемент множества, подмножество.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Выполнять</w:t>
            </w:r>
            <w:r w:rsidRPr="00961502">
              <w:rPr>
                <w:sz w:val="20"/>
                <w:szCs w:val="20"/>
              </w:rPr>
              <w:t xml:space="preserve"> операции над множествами: объединение, пересечение, дополнение.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Использовать </w:t>
            </w:r>
            <w:r w:rsidRPr="00961502">
              <w:rPr>
                <w:sz w:val="20"/>
                <w:szCs w:val="20"/>
              </w:rPr>
              <w:t>свойства: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переместительное, сочетательное,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распределительное</w:t>
            </w:r>
            <w:proofErr w:type="gramEnd"/>
            <w:r w:rsidRPr="00961502">
              <w:rPr>
                <w:sz w:val="20"/>
                <w:szCs w:val="20"/>
              </w:rPr>
              <w:t>, включения.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Использовать</w:t>
            </w:r>
            <w:r w:rsidRPr="00961502">
              <w:rPr>
                <w:sz w:val="20"/>
                <w:szCs w:val="20"/>
              </w:rPr>
              <w:t xml:space="preserve"> графическое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представление</w:t>
            </w:r>
            <w:proofErr w:type="gramEnd"/>
            <w:r w:rsidRPr="00961502">
              <w:rPr>
                <w:sz w:val="20"/>
                <w:szCs w:val="20"/>
              </w:rPr>
              <w:t xml:space="preserve"> множеств при описании реальных процессов и явлений, при решении задач из других учебных предметов и курсов.</w:t>
            </w: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Множество, подмножество. Операции над множествами: объединение, пересечение, дополнение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Графическое представление множеств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Глава 4</w:t>
            </w: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Случайная изменчивость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Примеры случайной изменчивости.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 понятия:</w:t>
            </w:r>
            <w:r w:rsidRPr="00961502">
              <w:rPr>
                <w:sz w:val="20"/>
                <w:szCs w:val="20"/>
              </w:rPr>
              <w:t xml:space="preserve"> частота значений в массиве данных, группировка данных,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гистограмма.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Строить и анализировать</w:t>
            </w:r>
            <w:r w:rsidRPr="00961502">
              <w:rPr>
                <w:sz w:val="20"/>
                <w:szCs w:val="20"/>
              </w:rPr>
              <w:t xml:space="preserve"> гистограммы, подбирать подходящий шаг группировки.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</w:t>
            </w:r>
            <w:r w:rsidRPr="00961502">
              <w:rPr>
                <w:sz w:val="20"/>
                <w:szCs w:val="20"/>
              </w:rPr>
              <w:t xml:space="preserve"> графические представления разных видов случайной изменчивости, в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том числе с помощью цифровых ресурсов, в ходе практической работы.</w:t>
            </w: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Случайная изменчивость (примеры)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Частота значений в массиве данных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Группировка. Гистограммы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i/>
                <w:sz w:val="20"/>
                <w:szCs w:val="20"/>
              </w:rPr>
              <w:t>Практическая работа «Случайная изменчивость»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i/>
                <w:sz w:val="20"/>
                <w:szCs w:val="20"/>
              </w:rPr>
            </w:pPr>
            <w:r w:rsidRPr="00961502">
              <w:rPr>
                <w:i/>
                <w:sz w:val="20"/>
                <w:szCs w:val="20"/>
              </w:rPr>
              <w:t xml:space="preserve">Контрольная работа за </w:t>
            </w:r>
            <w:r w:rsidRPr="00961502">
              <w:rPr>
                <w:i/>
                <w:sz w:val="20"/>
                <w:szCs w:val="20"/>
                <w:lang w:val="en-AU"/>
              </w:rPr>
              <w:t>I</w:t>
            </w:r>
            <w:r w:rsidRPr="00961502">
              <w:rPr>
                <w:i/>
                <w:sz w:val="20"/>
                <w:szCs w:val="20"/>
              </w:rPr>
              <w:t xml:space="preserve"> полугодие. 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Глава 5</w:t>
            </w: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Введение в теорию графов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Граф, вершина, ребро. Степень вершины. Число рёбер и суммарная степень вершин. Представление о связности графа. Цепи и циклы. Пути в </w:t>
            </w:r>
            <w:proofErr w:type="spellStart"/>
            <w:r w:rsidRPr="00961502">
              <w:rPr>
                <w:sz w:val="20"/>
                <w:szCs w:val="20"/>
              </w:rPr>
              <w:t>графах.Обход</w:t>
            </w:r>
            <w:proofErr w:type="spellEnd"/>
            <w:r w:rsidRPr="00961502">
              <w:rPr>
                <w:sz w:val="20"/>
                <w:szCs w:val="20"/>
              </w:rPr>
              <w:t xml:space="preserve"> графа (</w:t>
            </w:r>
            <w:proofErr w:type="spellStart"/>
            <w:r w:rsidRPr="00961502">
              <w:rPr>
                <w:sz w:val="20"/>
                <w:szCs w:val="20"/>
              </w:rPr>
              <w:t>эйлеров</w:t>
            </w:r>
            <w:proofErr w:type="spellEnd"/>
            <w:r w:rsidRPr="00961502">
              <w:rPr>
                <w:sz w:val="20"/>
                <w:szCs w:val="20"/>
              </w:rPr>
              <w:t xml:space="preserve"> путь). Представление об ориентированном графе. </w:t>
            </w:r>
            <w:r w:rsidRPr="00961502">
              <w:rPr>
                <w:sz w:val="20"/>
                <w:szCs w:val="20"/>
              </w:rPr>
              <w:lastRenderedPageBreak/>
              <w:t xml:space="preserve">Решение задач с помощью </w:t>
            </w:r>
            <w:proofErr w:type="spellStart"/>
            <w:r w:rsidRPr="00961502">
              <w:rPr>
                <w:sz w:val="20"/>
                <w:szCs w:val="20"/>
              </w:rPr>
              <w:t>графов.Дерево</w:t>
            </w:r>
            <w:proofErr w:type="spellEnd"/>
            <w:r w:rsidRPr="00961502">
              <w:rPr>
                <w:sz w:val="20"/>
                <w:szCs w:val="20"/>
              </w:rPr>
              <w:t>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lastRenderedPageBreak/>
              <w:t>Осваивать понятия:</w:t>
            </w:r>
            <w:r w:rsidRPr="00961502">
              <w:rPr>
                <w:sz w:val="20"/>
                <w:szCs w:val="20"/>
              </w:rPr>
              <w:t xml:space="preserve"> граф, вершина графа, ребро графа, степень (валентность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вершины), цепь и цикл.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 понятия:</w:t>
            </w:r>
            <w:r w:rsidRPr="00961502">
              <w:rPr>
                <w:sz w:val="20"/>
                <w:szCs w:val="20"/>
              </w:rPr>
              <w:t xml:space="preserve"> путь в графе,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spellStart"/>
            <w:r w:rsidRPr="00961502">
              <w:rPr>
                <w:sz w:val="20"/>
                <w:szCs w:val="20"/>
              </w:rPr>
              <w:t>эйлеров</w:t>
            </w:r>
            <w:proofErr w:type="spellEnd"/>
            <w:r w:rsidRPr="00961502">
              <w:rPr>
                <w:sz w:val="20"/>
                <w:szCs w:val="20"/>
              </w:rPr>
              <w:t xml:space="preserve"> путь, обход графа,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ориентированный граф.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Решать</w:t>
            </w:r>
            <w:r w:rsidRPr="00961502">
              <w:rPr>
                <w:sz w:val="20"/>
                <w:szCs w:val="20"/>
              </w:rPr>
              <w:t xml:space="preserve"> задачи на поиск суммы степеней вершин графа, на поиск обхода графа, на поиск путей в ориентированных графах.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lastRenderedPageBreak/>
              <w:t>Осваивать</w:t>
            </w:r>
            <w:r w:rsidRPr="00961502">
              <w:rPr>
                <w:sz w:val="20"/>
                <w:szCs w:val="20"/>
              </w:rPr>
              <w:t xml:space="preserve">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 понятия:</w:t>
            </w:r>
            <w:r w:rsidRPr="00961502">
              <w:rPr>
                <w:sz w:val="20"/>
                <w:szCs w:val="20"/>
              </w:rPr>
              <w:t xml:space="preserve"> дерево как граф без цикла, висячая вершина (лист), ветвь дерева, путь в дереве, диаметр дерева.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Изучать </w:t>
            </w:r>
            <w:r w:rsidRPr="00961502">
              <w:rPr>
                <w:sz w:val="20"/>
                <w:szCs w:val="20"/>
              </w:rPr>
              <w:t>свойства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Решать</w:t>
            </w:r>
            <w:r w:rsidRPr="00961502">
              <w:rPr>
                <w:sz w:val="20"/>
                <w:szCs w:val="20"/>
              </w:rPr>
              <w:t xml:space="preserve"> задачи на поиск и перечисление путей в дереве, определение числа вершин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или рёбер в дереве, обход бинарного дерева, в том числе с применением правила умножения.</w:t>
            </w: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Граф, вершина, ребро. Представление задачи с помощью графа.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Степень (валентность) вершины. Число ребер и суммарная степень </w:t>
            </w:r>
            <w:r w:rsidRPr="00961502">
              <w:rPr>
                <w:sz w:val="20"/>
                <w:szCs w:val="20"/>
              </w:rPr>
              <w:lastRenderedPageBreak/>
              <w:t>вершин. Цепь и цикл. Путь в графе. Представление о связности графа.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Представление об ориентированных графах.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Дерево. Свойства дерева: единственность пути, существование висячей вершины, связь между числом вершин и числом ребер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Правило умножения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AE0FCE">
            <w:pPr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Глава 6</w:t>
            </w:r>
          </w:p>
        </w:tc>
        <w:tc>
          <w:tcPr>
            <w:tcW w:w="2525" w:type="dxa"/>
          </w:tcPr>
          <w:p w:rsidR="00621561" w:rsidRPr="00961502" w:rsidRDefault="00621561" w:rsidP="00AE0FCE">
            <w:pPr>
              <w:spacing w:line="0" w:lineRule="atLeast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Вероятность и частота случайного события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</w:t>
            </w:r>
            <w:proofErr w:type="spellStart"/>
            <w:r w:rsidRPr="00961502">
              <w:rPr>
                <w:sz w:val="20"/>
                <w:szCs w:val="20"/>
              </w:rPr>
              <w:t>науке.Противоположные</w:t>
            </w:r>
            <w:proofErr w:type="spellEnd"/>
            <w:r w:rsidRPr="00961502">
              <w:rPr>
                <w:sz w:val="20"/>
                <w:szCs w:val="20"/>
              </w:rPr>
              <w:t xml:space="preserve"> события. Диаграмма Эйлера. Объединение и пересечение событий. Несовместные события. Формула сложения вероятностей. Условная вероятность. Независимые события. Представление эксперимента в виде дерева. Решение задач на нахождение вероятностей с помощью </w:t>
            </w:r>
            <w:r w:rsidRPr="00961502">
              <w:rPr>
                <w:sz w:val="20"/>
                <w:szCs w:val="20"/>
              </w:rPr>
              <w:lastRenderedPageBreak/>
              <w:t>дерева случайного эксперимента, диаграмм Эйлера.</w:t>
            </w:r>
          </w:p>
        </w:tc>
        <w:tc>
          <w:tcPr>
            <w:tcW w:w="4252" w:type="dxa"/>
            <w:vMerge w:val="restart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lastRenderedPageBreak/>
              <w:t>Осваивать</w:t>
            </w:r>
            <w:r w:rsidRPr="00961502">
              <w:rPr>
                <w:sz w:val="20"/>
                <w:szCs w:val="20"/>
              </w:rPr>
              <w:t xml:space="preserve"> понятия: случайный опыт и случайное событие, маловероятное и практически достоверное событие,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Изучать</w:t>
            </w:r>
            <w:r w:rsidRPr="00961502">
              <w:rPr>
                <w:sz w:val="20"/>
                <w:szCs w:val="20"/>
              </w:rPr>
              <w:t xml:space="preserve"> значимость маловероятных событий в природе и обществе на важных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примерах</w:t>
            </w:r>
            <w:proofErr w:type="gramEnd"/>
            <w:r w:rsidRPr="00961502">
              <w:rPr>
                <w:sz w:val="20"/>
                <w:szCs w:val="20"/>
              </w:rPr>
              <w:t xml:space="preserve"> (аварии, несчастные случаи, защита персональной информации, передача данных).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Изучать</w:t>
            </w:r>
            <w:r w:rsidRPr="00961502">
              <w:rPr>
                <w:sz w:val="20"/>
                <w:szCs w:val="20"/>
              </w:rPr>
              <w:t xml:space="preserve"> роль классических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вероятностных</w:t>
            </w:r>
            <w:proofErr w:type="gramEnd"/>
            <w:r w:rsidRPr="00961502">
              <w:rPr>
                <w:sz w:val="20"/>
                <w:szCs w:val="20"/>
              </w:rPr>
              <w:t xml:space="preserve"> моделей (монета,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игральная кость) в теории вероятностей.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Решать </w:t>
            </w:r>
            <w:r w:rsidRPr="00961502">
              <w:rPr>
                <w:sz w:val="20"/>
                <w:szCs w:val="20"/>
              </w:rPr>
              <w:t>задачи на вычисление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вероятностей событий по вероятностям элементарных событий случайного опыта.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Решать</w:t>
            </w:r>
            <w:r w:rsidRPr="00961502">
              <w:rPr>
                <w:sz w:val="20"/>
                <w:szCs w:val="20"/>
              </w:rPr>
              <w:t xml:space="preserve"> задачи на вычисление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вероятностей</w:t>
            </w:r>
            <w:proofErr w:type="gramEnd"/>
            <w:r w:rsidRPr="00961502">
              <w:rPr>
                <w:sz w:val="20"/>
                <w:szCs w:val="20"/>
              </w:rPr>
              <w:t xml:space="preserve"> событий в опытах с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равновозможными элементарными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событиями, в том числе с помощью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компьютера.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Проводить и изучать опыты с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равновозможными элементарными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событиями</w:t>
            </w:r>
            <w:proofErr w:type="gramEnd"/>
            <w:r w:rsidRPr="00961502">
              <w:rPr>
                <w:sz w:val="20"/>
                <w:szCs w:val="20"/>
              </w:rPr>
              <w:t xml:space="preserve"> (с использованием монет,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игральных костей, других моделей) в ходе </w:t>
            </w:r>
            <w:r w:rsidRPr="00961502">
              <w:rPr>
                <w:sz w:val="20"/>
                <w:szCs w:val="20"/>
              </w:rPr>
              <w:lastRenderedPageBreak/>
              <w:t>практической работы.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 понятия:</w:t>
            </w:r>
            <w:r w:rsidRPr="00961502">
              <w:rPr>
                <w:sz w:val="20"/>
                <w:szCs w:val="20"/>
              </w:rPr>
              <w:t xml:space="preserve"> взаимно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противоположные события, операции над событиями, объединение и пересечение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gramStart"/>
            <w:r w:rsidRPr="00961502">
              <w:rPr>
                <w:sz w:val="20"/>
                <w:szCs w:val="20"/>
              </w:rPr>
              <w:t>событий</w:t>
            </w:r>
            <w:proofErr w:type="gramEnd"/>
            <w:r w:rsidRPr="00961502">
              <w:rPr>
                <w:sz w:val="20"/>
                <w:szCs w:val="20"/>
              </w:rPr>
              <w:t>, диаграмма Эйлера (Эйлера— Венна), совместные и несовместные события.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Изучать</w:t>
            </w:r>
            <w:r w:rsidRPr="00961502">
              <w:rPr>
                <w:sz w:val="20"/>
                <w:szCs w:val="20"/>
              </w:rPr>
              <w:t xml:space="preserve"> теоремы о вероятности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объединения двух событий (формулы сложения вероятностей).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Эйлера, формулы сложения вероятностей.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Осваивать</w:t>
            </w:r>
            <w:r w:rsidRPr="00961502">
              <w:rPr>
                <w:sz w:val="20"/>
                <w:szCs w:val="20"/>
              </w:rPr>
              <w:t xml:space="preserve"> понятия: правило умножения вероятностей, условная вероятность, независимые события дерево случайного опыта.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Изучать</w:t>
            </w:r>
            <w:r w:rsidRPr="00961502">
              <w:rPr>
                <w:sz w:val="20"/>
                <w:szCs w:val="20"/>
              </w:rPr>
              <w:t xml:space="preserve"> свойства (определения)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независимых событий.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 xml:space="preserve">Решать </w:t>
            </w:r>
            <w:r w:rsidRPr="00961502">
              <w:rPr>
                <w:sz w:val="20"/>
                <w:szCs w:val="20"/>
              </w:rPr>
              <w:t>задачи на определение и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использование независимых событий.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proofErr w:type="spellStart"/>
            <w:r w:rsidRPr="00961502">
              <w:rPr>
                <w:b/>
                <w:sz w:val="20"/>
                <w:szCs w:val="20"/>
              </w:rPr>
              <w:t>Решать</w:t>
            </w:r>
            <w:r w:rsidRPr="00961502">
              <w:rPr>
                <w:sz w:val="20"/>
                <w:szCs w:val="20"/>
              </w:rPr>
              <w:t>задачи</w:t>
            </w:r>
            <w:proofErr w:type="spellEnd"/>
            <w:r w:rsidRPr="00961502">
              <w:rPr>
                <w:sz w:val="20"/>
                <w:szCs w:val="20"/>
              </w:rPr>
              <w:t xml:space="preserve"> на поиск вероятностей, в том числе условных, с использованием</w:t>
            </w:r>
          </w:p>
          <w:p w:rsidR="00621561" w:rsidRPr="00961502" w:rsidRDefault="00621561" w:rsidP="00AE0FCE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дерева случайного опыта.</w:t>
            </w: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Случайный опыт и случайное событие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Вероятность и частота события. Роль маловероятных и практически достоверных событий в природе и обществе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Монета и игральная кость в теории вероятностей. </w:t>
            </w:r>
            <w:r w:rsidRPr="00961502">
              <w:rPr>
                <w:i/>
                <w:sz w:val="20"/>
                <w:szCs w:val="20"/>
              </w:rPr>
              <w:t>Практическая работа «Частота выпадения орла»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Элементарные события. Случайные события. Благоприятствующие элементарные события. Вероятности событий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Опыты с равновозможными </w:t>
            </w:r>
            <w:r w:rsidRPr="00961502">
              <w:rPr>
                <w:sz w:val="20"/>
                <w:szCs w:val="20"/>
              </w:rPr>
              <w:lastRenderedPageBreak/>
              <w:t xml:space="preserve">элементарными событиями. Случайный выбор. </w:t>
            </w:r>
            <w:r w:rsidRPr="00961502">
              <w:rPr>
                <w:i/>
                <w:sz w:val="20"/>
                <w:szCs w:val="20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Противоположное событие. Диаграмма Эйлера. Объединение и пересечение событий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Представление независимого эксперимента в виде дерева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  <w:tr w:rsidR="00621561" w:rsidRPr="00961502" w:rsidTr="00AE0FCE">
        <w:tc>
          <w:tcPr>
            <w:tcW w:w="1242" w:type="dxa"/>
          </w:tcPr>
          <w:p w:rsidR="00621561" w:rsidRPr="00961502" w:rsidRDefault="00621561" w:rsidP="00621561">
            <w:pPr>
              <w:pStyle w:val="a4"/>
              <w:numPr>
                <w:ilvl w:val="0"/>
                <w:numId w:val="4"/>
              </w:num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621561" w:rsidRPr="00961502" w:rsidRDefault="00621561" w:rsidP="00AE0FCE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 xml:space="preserve">Контрольная работа за </w:t>
            </w:r>
            <w:r w:rsidRPr="00961502">
              <w:rPr>
                <w:sz w:val="20"/>
                <w:szCs w:val="20"/>
                <w:lang w:val="en-AU"/>
              </w:rPr>
              <w:t>II</w:t>
            </w:r>
            <w:r w:rsidRPr="00961502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1161" w:type="dxa"/>
          </w:tcPr>
          <w:p w:rsidR="00621561" w:rsidRPr="00961502" w:rsidRDefault="00621561" w:rsidP="00AE0FCE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61" w:rsidRPr="00961502" w:rsidRDefault="00621561" w:rsidP="00AE0FCE">
            <w:pPr>
              <w:rPr>
                <w:sz w:val="20"/>
                <w:szCs w:val="20"/>
              </w:rPr>
            </w:pPr>
          </w:p>
        </w:tc>
      </w:tr>
    </w:tbl>
    <w:p w:rsidR="00621561" w:rsidRPr="00961502" w:rsidRDefault="00621561" w:rsidP="00621561">
      <w:pPr>
        <w:rPr>
          <w:sz w:val="20"/>
          <w:szCs w:val="20"/>
        </w:rPr>
      </w:pPr>
    </w:p>
    <w:p w:rsidR="006105D8" w:rsidRDefault="006105D8">
      <w:pPr>
        <w:sectPr w:rsidR="006105D8" w:rsidSect="00AC14B0">
          <w:pgSz w:w="16840" w:h="11900" w:orient="landscape"/>
          <w:pgMar w:top="560" w:right="520" w:bottom="520" w:left="280" w:header="720" w:footer="720" w:gutter="0"/>
          <w:cols w:space="720"/>
          <w:docGrid w:linePitch="299"/>
        </w:sectPr>
      </w:pPr>
    </w:p>
    <w:p w:rsidR="00F67366" w:rsidRPr="00EA54B6" w:rsidRDefault="00F67366" w:rsidP="00F67366">
      <w:pPr>
        <w:jc w:val="center"/>
        <w:rPr>
          <w:b/>
        </w:rPr>
      </w:pPr>
      <w:r w:rsidRPr="00EA54B6">
        <w:rPr>
          <w:b/>
        </w:rPr>
        <w:lastRenderedPageBreak/>
        <w:t>Календарно-тематическое планирование  по</w:t>
      </w:r>
      <w:r w:rsidRPr="002C162B">
        <w:rPr>
          <w:b/>
        </w:rPr>
        <w:t xml:space="preserve"> вероятности и статистике</w:t>
      </w:r>
      <w:r w:rsidRPr="00EA54B6">
        <w:rPr>
          <w:b/>
        </w:rPr>
        <w:t>, 9 класс</w:t>
      </w:r>
      <w:r>
        <w:rPr>
          <w:b/>
        </w:rPr>
        <w:t xml:space="preserve"> (базовый уровень)</w:t>
      </w:r>
      <w:r w:rsidRPr="00EA54B6">
        <w:rPr>
          <w:b/>
        </w:rPr>
        <w:t>.</w:t>
      </w:r>
    </w:p>
    <w:p w:rsidR="00F67366" w:rsidRPr="00EA54B6" w:rsidRDefault="00F67366" w:rsidP="00F67366">
      <w:pPr>
        <w:jc w:val="center"/>
        <w:rPr>
          <w:b/>
        </w:rPr>
      </w:pPr>
      <w:r w:rsidRPr="00EA54B6">
        <w:rPr>
          <w:b/>
        </w:rPr>
        <w:t xml:space="preserve"> Учебник Вероятность и статистика 7-9 классы, И.Р. Высоцкий, И.В. Ященко</w:t>
      </w:r>
    </w:p>
    <w:p w:rsidR="00F67366" w:rsidRDefault="00F67366" w:rsidP="00F67366">
      <w:pPr>
        <w:jc w:val="center"/>
        <w:rPr>
          <w:b/>
        </w:rPr>
      </w:pPr>
      <w:r w:rsidRPr="00EA54B6">
        <w:rPr>
          <w:b/>
        </w:rPr>
        <w:t>(1</w:t>
      </w:r>
      <w:r w:rsidRPr="00031E97">
        <w:rPr>
          <w:b/>
        </w:rPr>
        <w:t xml:space="preserve"> час в неделю</w:t>
      </w:r>
      <w:r w:rsidRPr="00EA54B6">
        <w:rPr>
          <w:b/>
        </w:rPr>
        <w:t>, 34 часа</w:t>
      </w:r>
      <w:r w:rsidRPr="00031E97">
        <w:rPr>
          <w:b/>
        </w:rPr>
        <w:t>)</w:t>
      </w:r>
    </w:p>
    <w:p w:rsidR="00F67366" w:rsidRPr="00031E97" w:rsidRDefault="00F67366" w:rsidP="00F67366">
      <w:pPr>
        <w:jc w:val="center"/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865"/>
        <w:gridCol w:w="2484"/>
        <w:gridCol w:w="879"/>
        <w:gridCol w:w="957"/>
        <w:gridCol w:w="3003"/>
        <w:gridCol w:w="3260"/>
        <w:gridCol w:w="1418"/>
        <w:gridCol w:w="1559"/>
        <w:gridCol w:w="1559"/>
      </w:tblGrid>
      <w:tr w:rsidR="00F67366" w:rsidRPr="00EA54B6" w:rsidTr="00F85425">
        <w:trPr>
          <w:gridAfter w:val="1"/>
          <w:wAfter w:w="1559" w:type="dxa"/>
        </w:trPr>
        <w:tc>
          <w:tcPr>
            <w:tcW w:w="865" w:type="dxa"/>
            <w:vMerge w:val="restart"/>
          </w:tcPr>
          <w:p w:rsidR="00F67366" w:rsidRPr="00EA54B6" w:rsidRDefault="00F67366" w:rsidP="00F85425">
            <w:r w:rsidRPr="00EA54B6">
              <w:t>№</w:t>
            </w:r>
          </w:p>
        </w:tc>
        <w:tc>
          <w:tcPr>
            <w:tcW w:w="2484" w:type="dxa"/>
            <w:vMerge w:val="restart"/>
          </w:tcPr>
          <w:p w:rsidR="00F67366" w:rsidRPr="00EA54B6" w:rsidRDefault="00F67366" w:rsidP="00F85425">
            <w:r w:rsidRPr="00EA54B6">
              <w:t>Тема</w:t>
            </w:r>
          </w:p>
        </w:tc>
        <w:tc>
          <w:tcPr>
            <w:tcW w:w="1836" w:type="dxa"/>
            <w:gridSpan w:val="2"/>
          </w:tcPr>
          <w:p w:rsidR="00F67366" w:rsidRPr="00EA54B6" w:rsidRDefault="00F67366" w:rsidP="00F85425">
            <w:r w:rsidRPr="00EA54B6">
              <w:t>Количество часов</w:t>
            </w:r>
          </w:p>
        </w:tc>
        <w:tc>
          <w:tcPr>
            <w:tcW w:w="3003" w:type="dxa"/>
            <w:vMerge w:val="restart"/>
          </w:tcPr>
          <w:p w:rsidR="00F67366" w:rsidRPr="00EA54B6" w:rsidRDefault="00F67366" w:rsidP="00F85425">
            <w:pPr>
              <w:jc w:val="center"/>
            </w:pPr>
            <w:r w:rsidRPr="00EA54B6">
              <w:t>Предметное содержание</w:t>
            </w:r>
          </w:p>
        </w:tc>
        <w:tc>
          <w:tcPr>
            <w:tcW w:w="3260" w:type="dxa"/>
            <w:vMerge w:val="restart"/>
          </w:tcPr>
          <w:p w:rsidR="00F67366" w:rsidRPr="00EA54B6" w:rsidRDefault="00F67366" w:rsidP="00F85425">
            <w:r w:rsidRPr="00EA54B6">
              <w:t>Характерист</w:t>
            </w:r>
            <w:r w:rsidR="00961502">
              <w:t>и</w:t>
            </w:r>
            <w:r w:rsidRPr="00EA54B6">
              <w:t>ка деятельности обучающихся</w:t>
            </w:r>
          </w:p>
        </w:tc>
        <w:tc>
          <w:tcPr>
            <w:tcW w:w="2977" w:type="dxa"/>
            <w:gridSpan w:val="2"/>
          </w:tcPr>
          <w:p w:rsidR="00F67366" w:rsidRPr="00EA54B6" w:rsidRDefault="00F67366" w:rsidP="00F85425"/>
          <w:p w:rsidR="00F67366" w:rsidRPr="00EA54B6" w:rsidRDefault="00F67366" w:rsidP="00F85425">
            <w:r w:rsidRPr="00EA54B6">
              <w:t>Дата проведения</w:t>
            </w:r>
          </w:p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  <w:vMerge/>
          </w:tcPr>
          <w:p w:rsidR="00F67366" w:rsidRPr="00EA54B6" w:rsidRDefault="00F67366" w:rsidP="00F85425"/>
        </w:tc>
        <w:tc>
          <w:tcPr>
            <w:tcW w:w="2484" w:type="dxa"/>
            <w:vMerge/>
          </w:tcPr>
          <w:p w:rsidR="00F67366" w:rsidRPr="00EA54B6" w:rsidRDefault="00F67366" w:rsidP="00F85425"/>
        </w:tc>
        <w:tc>
          <w:tcPr>
            <w:tcW w:w="1836" w:type="dxa"/>
            <w:gridSpan w:val="2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2977" w:type="dxa"/>
            <w:gridSpan w:val="2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  <w:vMerge/>
          </w:tcPr>
          <w:p w:rsidR="00F67366" w:rsidRPr="00EA54B6" w:rsidRDefault="00F67366" w:rsidP="00F85425"/>
        </w:tc>
        <w:tc>
          <w:tcPr>
            <w:tcW w:w="2484" w:type="dxa"/>
            <w:vMerge/>
          </w:tcPr>
          <w:p w:rsidR="00F67366" w:rsidRPr="00EA54B6" w:rsidRDefault="00F67366" w:rsidP="00F85425"/>
        </w:tc>
        <w:tc>
          <w:tcPr>
            <w:tcW w:w="879" w:type="dxa"/>
          </w:tcPr>
          <w:p w:rsidR="00F67366" w:rsidRPr="00EA54B6" w:rsidRDefault="00F67366" w:rsidP="00F85425"/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>
            <w:r w:rsidRPr="00EA54B6">
              <w:t>План</w:t>
            </w:r>
          </w:p>
        </w:tc>
        <w:tc>
          <w:tcPr>
            <w:tcW w:w="1559" w:type="dxa"/>
          </w:tcPr>
          <w:p w:rsidR="00F67366" w:rsidRPr="00EA54B6" w:rsidRDefault="00F67366" w:rsidP="00F85425">
            <w:r w:rsidRPr="00EA54B6">
              <w:t>Фактически</w:t>
            </w:r>
          </w:p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EA54B6" w:rsidRDefault="00F67366" w:rsidP="00F85425">
            <w:pPr>
              <w:rPr>
                <w:b/>
              </w:rPr>
            </w:pPr>
          </w:p>
        </w:tc>
        <w:tc>
          <w:tcPr>
            <w:tcW w:w="2484" w:type="dxa"/>
          </w:tcPr>
          <w:p w:rsidR="00F67366" w:rsidRPr="002C162B" w:rsidRDefault="00F67366" w:rsidP="00F85425">
            <w:pPr>
              <w:rPr>
                <w:b/>
              </w:rPr>
            </w:pPr>
            <w:r w:rsidRPr="002C162B">
              <w:rPr>
                <w:b/>
              </w:rPr>
              <w:t>Повторение изученного в 8 классе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</w:tcPr>
          <w:p w:rsidR="00F67366" w:rsidRPr="00EA54B6" w:rsidRDefault="00F67366" w:rsidP="00F85425"/>
        </w:tc>
        <w:tc>
          <w:tcPr>
            <w:tcW w:w="3260" w:type="dxa"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  <w:trHeight w:val="1978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rPr>
                <w:b/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Представление данных. Описательная статистика. Случайная изменчивость. Рассеивание данных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Представление данных. Описательная статистика. Случайная изменчивость. Среднее арифметическое числового набора. Случайные события. Вероятности и частоты.  Независимость событий.</w:t>
            </w:r>
          </w:p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Графы. Классические модели теории вероятностей: монета и игральная кость. Операции над событиями. Элементы комбинаторики</w:t>
            </w:r>
          </w:p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Повторять</w:t>
            </w:r>
            <w:r w:rsidRPr="00961502">
              <w:rPr>
                <w:color w:val="000000"/>
                <w:sz w:val="20"/>
                <w:szCs w:val="20"/>
              </w:rPr>
              <w:t xml:space="preserve"> изученное и </w:t>
            </w:r>
            <w:r w:rsidRPr="00961502">
              <w:rPr>
                <w:b/>
                <w:color w:val="000000"/>
                <w:sz w:val="20"/>
                <w:szCs w:val="20"/>
              </w:rPr>
              <w:t>выстраивать систему</w:t>
            </w:r>
            <w:r w:rsidRPr="00961502">
              <w:rPr>
                <w:color w:val="000000"/>
                <w:sz w:val="20"/>
                <w:szCs w:val="20"/>
              </w:rPr>
              <w:t xml:space="preserve"> знаний.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</w:t>
            </w:r>
            <w:r w:rsidRPr="00961502">
              <w:rPr>
                <w:color w:val="000000"/>
                <w:sz w:val="20"/>
                <w:szCs w:val="20"/>
              </w:rPr>
              <w:t xml:space="preserve"> </w:t>
            </w:r>
            <w:r w:rsidRPr="00961502">
              <w:rPr>
                <w:b/>
                <w:color w:val="000000"/>
                <w:sz w:val="20"/>
                <w:szCs w:val="20"/>
              </w:rPr>
              <w:t>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представление и описание данных с помощью изученных характеристик.</w:t>
            </w:r>
          </w:p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Решать</w:t>
            </w:r>
            <w:r w:rsidRPr="00961502">
              <w:rPr>
                <w:color w:val="000000"/>
                <w:sz w:val="20"/>
                <w:szCs w:val="20"/>
              </w:rPr>
              <w:t xml:space="preserve"> </w:t>
            </w:r>
            <w:r w:rsidRPr="00961502">
              <w:rPr>
                <w:b/>
                <w:color w:val="000000"/>
                <w:sz w:val="20"/>
                <w:szCs w:val="20"/>
              </w:rPr>
              <w:t xml:space="preserve">задачи </w:t>
            </w:r>
            <w:r w:rsidRPr="00961502">
              <w:rPr>
                <w:color w:val="000000"/>
                <w:sz w:val="20"/>
                <w:szCs w:val="20"/>
              </w:rPr>
              <w:t>на представление группированных данных и описание случайной изменчивости.</w:t>
            </w:r>
          </w:p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Решать</w:t>
            </w:r>
            <w:r w:rsidRPr="00961502">
              <w:rPr>
                <w:color w:val="000000"/>
                <w:sz w:val="20"/>
                <w:szCs w:val="20"/>
              </w:rPr>
              <w:t xml:space="preserve"> </w:t>
            </w:r>
            <w:r w:rsidRPr="00961502">
              <w:rPr>
                <w:b/>
                <w:color w:val="000000"/>
                <w:sz w:val="20"/>
                <w:szCs w:val="20"/>
              </w:rPr>
              <w:t xml:space="preserve">задачи </w:t>
            </w:r>
            <w:r w:rsidRPr="00961502">
              <w:rPr>
                <w:color w:val="000000"/>
                <w:sz w:val="20"/>
                <w:szCs w:val="20"/>
              </w:rPr>
              <w:t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 xml:space="preserve">Решать задачи </w:t>
            </w:r>
            <w:r w:rsidRPr="00961502">
              <w:rPr>
                <w:color w:val="000000"/>
                <w:sz w:val="20"/>
                <w:szCs w:val="20"/>
              </w:rPr>
              <w:t xml:space="preserve">на перечисление комбинаций (числа перестановок, числа сочетаний),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на нахождение вероятностей событий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с применением комбинаторики, в том числе </w:t>
            </w:r>
            <w:r w:rsidRPr="00961502">
              <w:rPr>
                <w:color w:val="000000"/>
                <w:sz w:val="20"/>
                <w:szCs w:val="20"/>
              </w:rPr>
              <w:br/>
              <w:t>с использованием треугольника Паскаля</w:t>
            </w: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Деревья. Графы. Логические утверждения и высказывания. Математические рассуждения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3.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Случайные опыты и случайные события. Вероятность событий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4.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Операции над случайными событиями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5.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Условная вероятность и независимые события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61502">
              <w:rPr>
                <w:b/>
                <w:sz w:val="20"/>
                <w:szCs w:val="20"/>
                <w:lang w:val="en-US"/>
              </w:rPr>
              <w:t>XiV</w:t>
            </w:r>
            <w:proofErr w:type="spellEnd"/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b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Элементы комбинаторики</w:t>
            </w:r>
          </w:p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с использованием </w:t>
            </w:r>
            <w:r w:rsidRPr="00961502">
              <w:rPr>
                <w:color w:val="000000"/>
                <w:sz w:val="20"/>
                <w:szCs w:val="20"/>
              </w:rPr>
              <w:lastRenderedPageBreak/>
              <w:t xml:space="preserve">комбинаторных функций электронных таблиц» </w:t>
            </w:r>
          </w:p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lastRenderedPageBreak/>
              <w:t>Осваивать понятия</w:t>
            </w:r>
            <w:r w:rsidRPr="00961502">
              <w:rPr>
                <w:color w:val="000000"/>
                <w:sz w:val="20"/>
                <w:szCs w:val="20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lastRenderedPageBreak/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перечисление упорядоченных пар, троек, перечисление перестановок </w:t>
            </w:r>
            <w:r w:rsidRPr="00961502">
              <w:rPr>
                <w:color w:val="000000"/>
                <w:sz w:val="20"/>
                <w:szCs w:val="20"/>
              </w:rPr>
              <w:br/>
              <w:t>и сочетаний элементов различных множеств.</w:t>
            </w:r>
          </w:p>
          <w:p w:rsidR="00F67366" w:rsidRPr="00961502" w:rsidRDefault="00F67366" w:rsidP="00F8542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применение числа сочетаний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в алгебре (сокращённое умножение, бином Ньютона).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Решать, применяя</w:t>
            </w:r>
            <w:r w:rsidRPr="00961502">
              <w:rPr>
                <w:color w:val="000000"/>
                <w:sz w:val="20"/>
                <w:szCs w:val="20"/>
              </w:rPr>
              <w:t xml:space="preserve"> комбинаторику, задачи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на вычисление вероятностей, в том числе с помощью электронных таблиц в ходе практической работы </w:t>
            </w: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6.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Перестановки. Факториал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  <w:trHeight w:val="598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9.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  <w:lang w:val="en-US"/>
              </w:rPr>
              <w:t>XV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b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 xml:space="preserve">Геометрическая вероятность </w:t>
            </w:r>
          </w:p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Геометрическая вероятность. Случайный выбор точки из фигуры на плоскости, из отрезка, из дуги окружности </w:t>
            </w:r>
          </w:p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Осваивать понятие</w:t>
            </w:r>
            <w:r w:rsidRPr="00961502">
              <w:rPr>
                <w:color w:val="000000"/>
                <w:sz w:val="20"/>
                <w:szCs w:val="20"/>
              </w:rPr>
              <w:t xml:space="preserve"> геометрической вероятности. </w:t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нахождение вероятностей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в опытах, представимых как выбор точек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из многоугольника, круга, отрезка или дуги окружности, числового промежутка </w:t>
            </w:r>
          </w:p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Выбор точки из фигуры на плоскости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Выбор точки из отрезка и дуги окружности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13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Контрольная работа № 1 по теме «Элементы комбинаторики»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  <w:lang w:val="en-US"/>
              </w:rPr>
              <w:t>XVI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b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Испытания Бернулли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Испытание. Успех и неудача. Серия испытаний до первого успеха. Испытания Бернулли. Вероятности событий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в серии испытаний Бернулли. Практическая работа «Испытания Бернулли» </w:t>
            </w:r>
          </w:p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Осваивать понятия</w:t>
            </w:r>
            <w:r w:rsidRPr="00961502">
              <w:rPr>
                <w:color w:val="000000"/>
                <w:sz w:val="20"/>
                <w:szCs w:val="20"/>
              </w:rPr>
              <w:t xml:space="preserve">: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нахождение вероятностей событий в серии испытаний до первого успеха, в том числе с применением формулы суммы геометрической прогрессии.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lastRenderedPageBreak/>
              <w:t>Изучать</w:t>
            </w:r>
            <w:r w:rsidRPr="00961502">
              <w:rPr>
                <w:color w:val="000000"/>
                <w:sz w:val="20"/>
                <w:szCs w:val="20"/>
              </w:rPr>
              <w:t xml:space="preserve"> в ходе практической работы</w:t>
            </w: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Успех и неудача. Испытания до первого успеха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Серия испытаний Бернулли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  <w:trHeight w:val="136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Число успехов в  испытаниях Бернулли.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Вероятности событий в испытаниях Бернулли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Вероятности событий в испытаниях Бернулли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  <w:lang w:val="en-US"/>
              </w:rPr>
            </w:pPr>
            <w:r w:rsidRPr="0096150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Практическая работа «Испытания Бернулли»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  <w:lang w:val="en-US"/>
              </w:rPr>
              <w:lastRenderedPageBreak/>
              <w:t>XVII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61502">
              <w:rPr>
                <w:b/>
                <w:color w:val="000000"/>
                <w:sz w:val="20"/>
                <w:szCs w:val="20"/>
              </w:rPr>
              <w:t>Случайн</w:t>
            </w:r>
            <w:r w:rsidRPr="00961502">
              <w:rPr>
                <w:b/>
                <w:color w:val="000000"/>
                <w:sz w:val="20"/>
                <w:szCs w:val="20"/>
                <w:lang w:val="en-US"/>
              </w:rPr>
              <w:t>ые</w:t>
            </w:r>
            <w:proofErr w:type="spellEnd"/>
            <w:r w:rsidRPr="00961502">
              <w:rPr>
                <w:b/>
                <w:color w:val="000000"/>
                <w:sz w:val="20"/>
                <w:szCs w:val="20"/>
              </w:rPr>
              <w:t xml:space="preserve">  величины 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Понятие о законе больших чисел. Измерение вероятностей с помощью частот. Применение закона больших чисел </w:t>
            </w:r>
          </w:p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Освоить понятия</w:t>
            </w:r>
            <w:r w:rsidRPr="00961502">
              <w:rPr>
                <w:color w:val="000000"/>
                <w:sz w:val="20"/>
                <w:szCs w:val="20"/>
              </w:rPr>
              <w:t xml:space="preserve">: случайная величина, значение случайной величины, распределение вероятностей.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Изучать и обсуждать</w:t>
            </w:r>
            <w:r w:rsidRPr="00961502">
              <w:rPr>
                <w:color w:val="000000"/>
                <w:sz w:val="20"/>
                <w:szCs w:val="20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Осваивать понятия:</w:t>
            </w:r>
            <w:r w:rsidRPr="00961502">
              <w:rPr>
                <w:color w:val="000000"/>
                <w:sz w:val="20"/>
                <w:szCs w:val="20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Знакомиться</w:t>
            </w:r>
            <w:r w:rsidRPr="00961502">
              <w:rPr>
                <w:color w:val="000000"/>
                <w:sz w:val="20"/>
                <w:szCs w:val="20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</w:t>
            </w:r>
            <w:r w:rsidRPr="00961502">
              <w:rPr>
                <w:b/>
                <w:color w:val="000000"/>
                <w:sz w:val="20"/>
                <w:szCs w:val="20"/>
              </w:rPr>
              <w:t xml:space="preserve">Изучать </w:t>
            </w:r>
            <w:r w:rsidRPr="00961502">
              <w:rPr>
                <w:color w:val="000000"/>
                <w:sz w:val="20"/>
                <w:szCs w:val="20"/>
              </w:rPr>
              <w:t xml:space="preserve">частоту события в повторяющихся случайных опытах как случайную величину. </w:t>
            </w:r>
            <w:r w:rsidRPr="00961502">
              <w:rPr>
                <w:b/>
                <w:color w:val="000000"/>
                <w:sz w:val="20"/>
                <w:szCs w:val="20"/>
              </w:rPr>
              <w:t>Знакомиться</w:t>
            </w:r>
            <w:r w:rsidRPr="00961502">
              <w:rPr>
                <w:color w:val="000000"/>
                <w:sz w:val="20"/>
                <w:szCs w:val="20"/>
              </w:rPr>
              <w:t xml:space="preserve"> с законом больших чисел (в форме Бернулли): при большом числе опытов частота события близка к его вероятности.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измерение вероятностей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с помощью частот. </w:t>
            </w:r>
            <w:r w:rsidRPr="00961502">
              <w:rPr>
                <w:b/>
                <w:color w:val="000000"/>
                <w:sz w:val="20"/>
                <w:szCs w:val="20"/>
              </w:rPr>
              <w:t xml:space="preserve">Обсуждать </w:t>
            </w:r>
            <w:r w:rsidRPr="00961502">
              <w:rPr>
                <w:color w:val="000000"/>
                <w:sz w:val="20"/>
                <w:szCs w:val="20"/>
              </w:rPr>
              <w:lastRenderedPageBreak/>
              <w:t xml:space="preserve">роль закона больших чисел в обосновании частотного метода измерения вероятностей.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Обсуждать</w:t>
            </w:r>
            <w:r w:rsidRPr="00961502">
              <w:rPr>
                <w:color w:val="000000"/>
                <w:sz w:val="20"/>
                <w:szCs w:val="20"/>
              </w:rPr>
              <w:t xml:space="preserve"> закон больших чисел как проявление статистической устойчивости в изменчивых явлениях, роль закона больших чисел в природе и в жизни человека            </w:t>
            </w: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20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21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b/>
                <w:color w:val="000000"/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Математическое ожидание случайной величины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22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Дисперсия и стандартное отклонение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23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24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Закон больших чисел и его приложение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25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Контрольная работа № 2 по теме «Случайные величины»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7366" w:rsidRPr="00961502" w:rsidRDefault="00F67366" w:rsidP="00F85425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b/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Обобщение, контроль</w:t>
            </w:r>
          </w:p>
        </w:tc>
        <w:tc>
          <w:tcPr>
            <w:tcW w:w="879" w:type="dxa"/>
          </w:tcPr>
          <w:p w:rsidR="00F67366" w:rsidRPr="00961502" w:rsidRDefault="00F67366" w:rsidP="00F85425">
            <w:pPr>
              <w:jc w:val="center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F67366" w:rsidRPr="00961502" w:rsidRDefault="00F67366" w:rsidP="00F8542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b/>
                <w:color w:val="000000"/>
                <w:sz w:val="20"/>
                <w:szCs w:val="20"/>
              </w:rPr>
              <w:t>Повторять изученное</w:t>
            </w:r>
            <w:r w:rsidRPr="00961502">
              <w:rPr>
                <w:color w:val="000000"/>
                <w:sz w:val="20"/>
                <w:szCs w:val="20"/>
              </w:rPr>
              <w:t xml:space="preserve"> и выстраивать систему знаний.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представление и описание данных. </w:t>
            </w:r>
            <w:r w:rsidRPr="00961502">
              <w:rPr>
                <w:color w:val="000000"/>
                <w:sz w:val="20"/>
                <w:szCs w:val="20"/>
              </w:rPr>
              <w:br/>
            </w:r>
            <w:r w:rsidRPr="00961502">
              <w:rPr>
                <w:b/>
                <w:color w:val="000000"/>
                <w:sz w:val="20"/>
                <w:szCs w:val="20"/>
              </w:rPr>
              <w:t>Решать задачи</w:t>
            </w:r>
            <w:r w:rsidRPr="00961502">
              <w:rPr>
                <w:color w:val="000000"/>
                <w:sz w:val="20"/>
                <w:szCs w:val="20"/>
              </w:rPr>
              <w:t xml:space="preserve">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</w:t>
            </w:r>
            <w:r w:rsidRPr="00961502">
              <w:rPr>
                <w:color w:val="000000"/>
                <w:sz w:val="20"/>
                <w:szCs w:val="20"/>
              </w:rPr>
              <w:br/>
              <w:t xml:space="preserve">с сериями случайных испытаний </w:t>
            </w:r>
          </w:p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26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Представление данных.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27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28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Вероятность случайного события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29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>Элементы комбинаторики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30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 Случайные величины и распределения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31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1502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32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Геометрическая вероятность 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33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r w:rsidRPr="00961502">
              <w:rPr>
                <w:color w:val="000000"/>
                <w:sz w:val="20"/>
                <w:szCs w:val="20"/>
              </w:rPr>
              <w:t xml:space="preserve">Испытания Бернулли 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  <w:tr w:rsidR="00F67366" w:rsidRPr="00EA54B6" w:rsidTr="00F85425">
        <w:trPr>
          <w:gridAfter w:val="1"/>
          <w:wAfter w:w="1559" w:type="dxa"/>
        </w:trPr>
        <w:tc>
          <w:tcPr>
            <w:tcW w:w="865" w:type="dxa"/>
          </w:tcPr>
          <w:p w:rsidR="00F67366" w:rsidRPr="00961502" w:rsidRDefault="00F67366" w:rsidP="00F85425">
            <w:pPr>
              <w:jc w:val="center"/>
              <w:rPr>
                <w:sz w:val="20"/>
                <w:szCs w:val="20"/>
              </w:rPr>
            </w:pPr>
            <w:r w:rsidRPr="00961502">
              <w:rPr>
                <w:sz w:val="20"/>
                <w:szCs w:val="20"/>
              </w:rPr>
              <w:t>34</w:t>
            </w:r>
          </w:p>
        </w:tc>
        <w:tc>
          <w:tcPr>
            <w:tcW w:w="2484" w:type="dxa"/>
          </w:tcPr>
          <w:p w:rsidR="00F67366" w:rsidRPr="00961502" w:rsidRDefault="00F67366" w:rsidP="00F85425">
            <w:pPr>
              <w:pStyle w:val="a7"/>
              <w:rPr>
                <w:sz w:val="20"/>
                <w:szCs w:val="20"/>
              </w:rPr>
            </w:pPr>
            <w:proofErr w:type="spellStart"/>
            <w:r w:rsidRPr="00961502">
              <w:rPr>
                <w:color w:val="000000"/>
                <w:sz w:val="20"/>
                <w:szCs w:val="20"/>
              </w:rPr>
              <w:t>Случайн</w:t>
            </w:r>
            <w:r w:rsidRPr="00961502">
              <w:rPr>
                <w:color w:val="000000"/>
                <w:sz w:val="20"/>
                <w:szCs w:val="20"/>
                <w:lang w:val="en-US"/>
              </w:rPr>
              <w:t>ые</w:t>
            </w:r>
            <w:proofErr w:type="spellEnd"/>
            <w:r w:rsidRPr="00961502">
              <w:rPr>
                <w:color w:val="000000"/>
                <w:sz w:val="20"/>
                <w:szCs w:val="20"/>
              </w:rPr>
              <w:t xml:space="preserve"> величины </w:t>
            </w:r>
          </w:p>
        </w:tc>
        <w:tc>
          <w:tcPr>
            <w:tcW w:w="879" w:type="dxa"/>
          </w:tcPr>
          <w:p w:rsidR="00F67366" w:rsidRPr="00EA54B6" w:rsidRDefault="00F67366" w:rsidP="00F85425">
            <w:pPr>
              <w:jc w:val="center"/>
            </w:pPr>
          </w:p>
        </w:tc>
        <w:tc>
          <w:tcPr>
            <w:tcW w:w="957" w:type="dxa"/>
          </w:tcPr>
          <w:p w:rsidR="00F67366" w:rsidRPr="00EA54B6" w:rsidRDefault="00F67366" w:rsidP="00F85425"/>
        </w:tc>
        <w:tc>
          <w:tcPr>
            <w:tcW w:w="3003" w:type="dxa"/>
            <w:vMerge/>
          </w:tcPr>
          <w:p w:rsidR="00F67366" w:rsidRPr="00EA54B6" w:rsidRDefault="00F67366" w:rsidP="00F85425"/>
        </w:tc>
        <w:tc>
          <w:tcPr>
            <w:tcW w:w="3260" w:type="dxa"/>
            <w:vMerge/>
          </w:tcPr>
          <w:p w:rsidR="00F67366" w:rsidRPr="00EA54B6" w:rsidRDefault="00F67366" w:rsidP="00F85425"/>
        </w:tc>
        <w:tc>
          <w:tcPr>
            <w:tcW w:w="1418" w:type="dxa"/>
          </w:tcPr>
          <w:p w:rsidR="00F67366" w:rsidRPr="00EA54B6" w:rsidRDefault="00F67366" w:rsidP="00F85425"/>
        </w:tc>
        <w:tc>
          <w:tcPr>
            <w:tcW w:w="1559" w:type="dxa"/>
          </w:tcPr>
          <w:p w:rsidR="00F67366" w:rsidRPr="00EA54B6" w:rsidRDefault="00F67366" w:rsidP="00F85425"/>
        </w:tc>
      </w:tr>
    </w:tbl>
    <w:p w:rsidR="00F67366" w:rsidRPr="00EA54B6" w:rsidRDefault="00F67366" w:rsidP="00F67366">
      <w:pPr>
        <w:rPr>
          <w:b/>
        </w:rPr>
      </w:pPr>
    </w:p>
    <w:p w:rsidR="006105D8" w:rsidRDefault="006105D8">
      <w:pPr>
        <w:spacing w:line="292" w:lineRule="auto"/>
        <w:rPr>
          <w:sz w:val="24"/>
        </w:rPr>
        <w:sectPr w:rsidR="006105D8" w:rsidSect="00F67366">
          <w:pgSz w:w="16840" w:h="11900" w:orient="landscape"/>
          <w:pgMar w:top="560" w:right="520" w:bottom="280" w:left="560" w:header="720" w:footer="720" w:gutter="0"/>
          <w:cols w:space="720"/>
          <w:docGrid w:linePitch="299"/>
        </w:sectPr>
      </w:pPr>
    </w:p>
    <w:p w:rsidR="006105D8" w:rsidRDefault="006105D8">
      <w:pPr>
        <w:pStyle w:val="a3"/>
        <w:spacing w:before="4"/>
        <w:rPr>
          <w:b/>
          <w:sz w:val="17"/>
        </w:rPr>
      </w:pPr>
    </w:p>
    <w:sectPr w:rsidR="006105D8" w:rsidSect="00F67366">
      <w:pgSz w:w="16840" w:h="11900" w:orient="landscape"/>
      <w:pgMar w:top="560" w:right="520" w:bottom="28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13E3F"/>
    <w:multiLevelType w:val="hybridMultilevel"/>
    <w:tmpl w:val="6A409680"/>
    <w:lvl w:ilvl="0" w:tplc="5566C14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F56F5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2A4E0A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2696C9E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62189222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C728E41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FBED51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4D1236D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7E4071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>
    <w:nsid w:val="17A30195"/>
    <w:multiLevelType w:val="hybridMultilevel"/>
    <w:tmpl w:val="C032DF0C"/>
    <w:lvl w:ilvl="0" w:tplc="8104ED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AA5B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714A06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CCED0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E402BE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E210A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66E71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F361DA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FBCD26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29E581F"/>
    <w:multiLevelType w:val="hybridMultilevel"/>
    <w:tmpl w:val="F82C75A2"/>
    <w:lvl w:ilvl="0" w:tplc="29B2D6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CCB0F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106BC8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3B86BE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5468D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9BA90D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02AAE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34439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8165B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552650B0"/>
    <w:multiLevelType w:val="hybridMultilevel"/>
    <w:tmpl w:val="8676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05D8"/>
    <w:rsid w:val="00052E3A"/>
    <w:rsid w:val="000835CD"/>
    <w:rsid w:val="00200A81"/>
    <w:rsid w:val="00287FBD"/>
    <w:rsid w:val="002E7E48"/>
    <w:rsid w:val="00300F28"/>
    <w:rsid w:val="003C22EF"/>
    <w:rsid w:val="003C365B"/>
    <w:rsid w:val="003F5EE2"/>
    <w:rsid w:val="00481C69"/>
    <w:rsid w:val="004970AA"/>
    <w:rsid w:val="004A6D8D"/>
    <w:rsid w:val="005B6232"/>
    <w:rsid w:val="006105D8"/>
    <w:rsid w:val="0061423A"/>
    <w:rsid w:val="00621443"/>
    <w:rsid w:val="00621561"/>
    <w:rsid w:val="006862DF"/>
    <w:rsid w:val="006F0293"/>
    <w:rsid w:val="0075133F"/>
    <w:rsid w:val="007C00A6"/>
    <w:rsid w:val="007F3EC1"/>
    <w:rsid w:val="00916283"/>
    <w:rsid w:val="0092292E"/>
    <w:rsid w:val="00951E40"/>
    <w:rsid w:val="00961502"/>
    <w:rsid w:val="009B5363"/>
    <w:rsid w:val="009B76E8"/>
    <w:rsid w:val="00AC14B0"/>
    <w:rsid w:val="00AD1D18"/>
    <w:rsid w:val="00AF590A"/>
    <w:rsid w:val="00B90E70"/>
    <w:rsid w:val="00BA3530"/>
    <w:rsid w:val="00BC276C"/>
    <w:rsid w:val="00BD1B4D"/>
    <w:rsid w:val="00BF2E1B"/>
    <w:rsid w:val="00BF7FA9"/>
    <w:rsid w:val="00C51C80"/>
    <w:rsid w:val="00D76B7E"/>
    <w:rsid w:val="00DA05E8"/>
    <w:rsid w:val="00DC0DA9"/>
    <w:rsid w:val="00DE17A6"/>
    <w:rsid w:val="00DF0532"/>
    <w:rsid w:val="00E55BFF"/>
    <w:rsid w:val="00F67366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684CA01-380E-4A5C-8501-49CB91E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5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5D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05D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105D8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105D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105D8"/>
    <w:pPr>
      <w:spacing w:before="64"/>
      <w:ind w:left="76"/>
    </w:pPr>
  </w:style>
  <w:style w:type="table" w:styleId="a5">
    <w:name w:val="Table Grid"/>
    <w:basedOn w:val="a1"/>
    <w:uiPriority w:val="59"/>
    <w:rsid w:val="006215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62156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unhideWhenUsed/>
    <w:rsid w:val="00F67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D45B-3B5C-4BBC-99DD-DFEAF891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6297</Words>
  <Characters>35897</Characters>
  <Application>Microsoft Office Word</Application>
  <DocSecurity>0</DocSecurity>
  <Lines>299</Lines>
  <Paragraphs>84</Paragraphs>
  <ScaleCrop>false</ScaleCrop>
  <Company>BEST XP Edition</Company>
  <LinksUpToDate>false</LinksUpToDate>
  <CharactersWithSpaces>42110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yser</cp:lastModifiedBy>
  <cp:revision>37</cp:revision>
  <cp:lastPrinted>2023-09-04T10:20:00Z</cp:lastPrinted>
  <dcterms:created xsi:type="dcterms:W3CDTF">2022-07-29T06:53:00Z</dcterms:created>
  <dcterms:modified xsi:type="dcterms:W3CDTF">2024-03-17T09:47:00Z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